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DC" w:rsidRPr="00C42377" w:rsidRDefault="00772EDC" w:rsidP="00C42377">
      <w:pPr>
        <w:pStyle w:val="af3"/>
        <w:tabs>
          <w:tab w:val="left" w:pos="12240"/>
        </w:tabs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C4237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C42377"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C42377">
        <w:rPr>
          <w:rFonts w:ascii="Times New Roman" w:hAnsi="Times New Roman"/>
          <w:b w:val="0"/>
          <w:sz w:val="28"/>
          <w:szCs w:val="28"/>
        </w:rPr>
        <w:t xml:space="preserve">Додаток </w:t>
      </w:r>
    </w:p>
    <w:p w:rsidR="00C42377" w:rsidRDefault="00772EDC" w:rsidP="00C42377">
      <w:pPr>
        <w:pStyle w:val="af3"/>
        <w:tabs>
          <w:tab w:val="left" w:pos="12240"/>
        </w:tabs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C4237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42377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Pr="00C42377">
        <w:rPr>
          <w:rFonts w:ascii="Times New Roman" w:hAnsi="Times New Roman"/>
          <w:b w:val="0"/>
          <w:sz w:val="28"/>
          <w:szCs w:val="28"/>
        </w:rPr>
        <w:t>до розпорядженн</w:t>
      </w:r>
      <w:r w:rsidR="00C42377">
        <w:rPr>
          <w:rFonts w:ascii="Times New Roman" w:hAnsi="Times New Roman"/>
          <w:b w:val="0"/>
          <w:sz w:val="28"/>
          <w:szCs w:val="28"/>
        </w:rPr>
        <w:t xml:space="preserve">я </w:t>
      </w:r>
      <w:r w:rsidRPr="00C42377">
        <w:rPr>
          <w:rFonts w:ascii="Times New Roman" w:hAnsi="Times New Roman"/>
          <w:b w:val="0"/>
          <w:sz w:val="28"/>
          <w:szCs w:val="28"/>
        </w:rPr>
        <w:t>Срібнянського</w:t>
      </w:r>
    </w:p>
    <w:p w:rsidR="00772EDC" w:rsidRPr="00C42377" w:rsidRDefault="00C42377" w:rsidP="00C42377">
      <w:pPr>
        <w:pStyle w:val="af3"/>
        <w:tabs>
          <w:tab w:val="left" w:pos="12240"/>
        </w:tabs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772EDC" w:rsidRPr="00C42377">
        <w:rPr>
          <w:rFonts w:ascii="Times New Roman" w:hAnsi="Times New Roman"/>
          <w:b w:val="0"/>
          <w:sz w:val="28"/>
          <w:szCs w:val="28"/>
        </w:rPr>
        <w:t xml:space="preserve"> селищного голови </w:t>
      </w:r>
    </w:p>
    <w:p w:rsidR="00772EDC" w:rsidRPr="00C42377" w:rsidRDefault="00772EDC" w:rsidP="00C42377">
      <w:pPr>
        <w:pStyle w:val="af3"/>
        <w:tabs>
          <w:tab w:val="left" w:pos="12240"/>
        </w:tabs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C4237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42377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Pr="00C42377">
        <w:rPr>
          <w:rFonts w:ascii="Times New Roman" w:hAnsi="Times New Roman"/>
          <w:b w:val="0"/>
          <w:sz w:val="28"/>
          <w:szCs w:val="28"/>
        </w:rPr>
        <w:t>04</w:t>
      </w:r>
      <w:r w:rsidR="00C42377">
        <w:rPr>
          <w:rFonts w:ascii="Times New Roman" w:hAnsi="Times New Roman"/>
          <w:b w:val="0"/>
          <w:sz w:val="28"/>
          <w:szCs w:val="28"/>
        </w:rPr>
        <w:t xml:space="preserve"> червня </w:t>
      </w:r>
      <w:r w:rsidRPr="00C42377">
        <w:rPr>
          <w:rFonts w:ascii="Times New Roman" w:hAnsi="Times New Roman"/>
          <w:b w:val="0"/>
          <w:sz w:val="28"/>
          <w:szCs w:val="28"/>
        </w:rPr>
        <w:t>2025 р. №89</w:t>
      </w:r>
      <w:bookmarkStart w:id="0" w:name="_GoBack"/>
      <w:bookmarkEnd w:id="0"/>
    </w:p>
    <w:p w:rsidR="00772EDC" w:rsidRPr="00C42377" w:rsidRDefault="00772EDC" w:rsidP="00C42377">
      <w:pPr>
        <w:jc w:val="right"/>
        <w:rPr>
          <w:sz w:val="28"/>
          <w:szCs w:val="28"/>
        </w:rPr>
      </w:pPr>
    </w:p>
    <w:p w:rsidR="00772EDC" w:rsidRDefault="00772EDC">
      <w:pPr>
        <w:pStyle w:val="af3"/>
        <w:spacing w:before="0" w:after="0"/>
        <w:rPr>
          <w:rFonts w:ascii="Times New Roman" w:hAnsi="Times New Roman"/>
          <w:sz w:val="24"/>
          <w:szCs w:val="24"/>
        </w:rPr>
      </w:pPr>
    </w:p>
    <w:p w:rsidR="00772EDC" w:rsidRPr="00C42377" w:rsidRDefault="00772EDC">
      <w:pPr>
        <w:pStyle w:val="af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42377">
        <w:rPr>
          <w:rFonts w:ascii="Times New Roman" w:hAnsi="Times New Roman"/>
          <w:sz w:val="28"/>
          <w:szCs w:val="28"/>
        </w:rPr>
        <w:t>ПЛАН ЗАХОДІВ</w:t>
      </w:r>
      <w:r w:rsidRPr="00C4237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72EDC" w:rsidRPr="00C42377" w:rsidRDefault="00772EDC">
      <w:pPr>
        <w:pStyle w:val="af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42377">
        <w:rPr>
          <w:rFonts w:ascii="Times New Roman" w:hAnsi="Times New Roman"/>
          <w:b w:val="0"/>
          <w:sz w:val="28"/>
          <w:szCs w:val="28"/>
        </w:rPr>
        <w:t xml:space="preserve">Срібнянської селищної ради на 2025 - 2026 роки з реалізації Національної стратегії із створення </w:t>
      </w:r>
      <w:proofErr w:type="spellStart"/>
      <w:r w:rsidRPr="00C42377">
        <w:rPr>
          <w:rFonts w:ascii="Times New Roman" w:hAnsi="Times New Roman"/>
          <w:b w:val="0"/>
          <w:sz w:val="28"/>
          <w:szCs w:val="28"/>
        </w:rPr>
        <w:t>безбар’єрного</w:t>
      </w:r>
      <w:proofErr w:type="spellEnd"/>
      <w:r w:rsidRPr="00C42377">
        <w:rPr>
          <w:rFonts w:ascii="Times New Roman" w:hAnsi="Times New Roman"/>
          <w:b w:val="0"/>
          <w:sz w:val="28"/>
          <w:szCs w:val="28"/>
        </w:rPr>
        <w:t xml:space="preserve"> </w:t>
      </w:r>
      <w:r w:rsidRPr="00C42377">
        <w:rPr>
          <w:rFonts w:ascii="Times New Roman" w:hAnsi="Times New Roman"/>
          <w:b w:val="0"/>
          <w:sz w:val="28"/>
          <w:szCs w:val="28"/>
        </w:rPr>
        <w:br/>
        <w:t xml:space="preserve">простору в Україні на період до 2030 року </w:t>
      </w:r>
    </w:p>
    <w:p w:rsidR="00772EDC" w:rsidRDefault="00772EDC">
      <w:pPr>
        <w:pStyle w:val="af5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3"/>
        <w:gridCol w:w="3510"/>
        <w:gridCol w:w="2819"/>
        <w:gridCol w:w="1480"/>
        <w:gridCol w:w="1580"/>
        <w:gridCol w:w="2204"/>
      </w:tblGrid>
      <w:tr w:rsidR="00772EDC" w:rsidTr="008D188D">
        <w:trPr>
          <w:trHeight w:val="150"/>
          <w:jc w:val="center"/>
        </w:trPr>
        <w:tc>
          <w:tcPr>
            <w:tcW w:w="3193" w:type="dxa"/>
            <w:vMerge w:val="restart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3510" w:type="dxa"/>
            <w:vMerge w:val="restart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Захід</w:t>
            </w:r>
          </w:p>
        </w:tc>
        <w:tc>
          <w:tcPr>
            <w:tcW w:w="2819" w:type="dxa"/>
            <w:vMerge w:val="restart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  <w:tc>
          <w:tcPr>
            <w:tcW w:w="3060" w:type="dxa"/>
            <w:gridSpan w:val="2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Термін реалізації</w:t>
            </w:r>
          </w:p>
        </w:tc>
        <w:tc>
          <w:tcPr>
            <w:tcW w:w="2204" w:type="dxa"/>
            <w:vMerge w:val="restart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Відповідальні виконавці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  <w:vMerge/>
          </w:tcPr>
          <w:p w:rsidR="00772EDC" w:rsidRPr="008D188D" w:rsidRDefault="00772EDC" w:rsidP="008D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772EDC" w:rsidRPr="008D188D" w:rsidRDefault="00772EDC" w:rsidP="008D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772EDC" w:rsidRPr="008D188D" w:rsidRDefault="00772EDC" w:rsidP="008D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Дата початку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Дата завершення</w:t>
            </w:r>
          </w:p>
        </w:tc>
        <w:tc>
          <w:tcPr>
            <w:tcW w:w="2204" w:type="dxa"/>
            <w:vMerge/>
          </w:tcPr>
          <w:p w:rsidR="00772EDC" w:rsidRPr="008D188D" w:rsidRDefault="00772EDC" w:rsidP="008D188D">
            <w:pPr>
              <w:jc w:val="center"/>
              <w:rPr>
                <w:sz w:val="24"/>
                <w:szCs w:val="24"/>
              </w:rPr>
            </w:pPr>
          </w:p>
        </w:tc>
      </w:tr>
      <w:tr w:rsidR="00772EDC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72EDC" w:rsidRPr="008D188D" w:rsidRDefault="00772EDC" w:rsidP="008D188D">
            <w:pPr>
              <w:jc w:val="center"/>
              <w:rPr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Напрям 1. Фізична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безбар'єрність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: Усі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72EDC" w:rsidRPr="008D188D" w:rsidRDefault="00772E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D188D">
              <w:rPr>
                <w:rFonts w:ascii="Times New Roman" w:hAnsi="Times New Roman"/>
                <w:i/>
                <w:sz w:val="24"/>
                <w:szCs w:val="24"/>
              </w:rPr>
              <w:t>Стратегічна ціль 1.1.: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Проведення моніторингу стану пристосування головних входів до будівель органів виконавчої влади та районної державної адміністрації для використання особами з інвалідністю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забезпечення збору інформації щодо стану пристосування головних входів до будівель органів виконавчої влади та районної державної адміністрації та рівня їх доступності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інвентаризацію усіх перелічених об</w:t>
            </w:r>
            <w:r>
              <w:rPr>
                <w:rFonts w:ascii="Times New Roman" w:hAnsi="Times New Roman"/>
                <w:sz w:val="24"/>
                <w:szCs w:val="24"/>
              </w:rPr>
              <w:t>’єктів інфраструктури, визначити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їх технічний стан та рівень доступності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01.08.2026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Сектор містобудування, архітектури,  ЖКГ та буд</w:t>
            </w:r>
            <w:r>
              <w:rPr>
                <w:rFonts w:ascii="Times New Roman" w:hAnsi="Times New Roman"/>
                <w:sz w:val="24"/>
                <w:szCs w:val="24"/>
              </w:rPr>
              <w:t>івництва селищної ради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Проведення за участю громадських організацій моніторингу та оцінки ступеня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населення (відповідно до Порядку проведення моніторингу та оцінки ступеня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               26 травня 2021 року № 537)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провести обстеження та оцінку об’єктів, занесених до переліку та забезпечити доступ громадськості до статистичної інформації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обстеження та оцінку об’єктів та забез</w:t>
            </w:r>
            <w:r>
              <w:rPr>
                <w:rFonts w:ascii="Times New Roman" w:hAnsi="Times New Roman"/>
                <w:sz w:val="24"/>
                <w:szCs w:val="24"/>
              </w:rPr>
              <w:t>печити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доступ громадськості до статистичної інформації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01.10.2026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Сектор містобудування, архітектури,  ЖКГ та будівництва селищної ради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Зібрати і поширити достовірну інформацію про доступність спортивних об’єктів фізичного оточення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забезпечення збору інформації щодо наявної спортивної інфраструктури, визначення її технічного стану та рівня доступності</w:t>
            </w:r>
            <w:r w:rsidRPr="008D188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всіх груп населення, у т.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ч. осіб з інвалідністю, оприлюднення відповідної інформації</w:t>
            </w:r>
            <w:r w:rsidRPr="008D188D">
              <w:rPr>
                <w:sz w:val="24"/>
                <w:szCs w:val="24"/>
              </w:rPr>
              <w:t xml:space="preserve">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щодо ступеня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 з урахуванням гендерного аспекту на офіційних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веб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сайтах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інвентаризацію усіх об’єктів спор</w:t>
            </w:r>
            <w:r>
              <w:rPr>
                <w:rFonts w:ascii="Times New Roman" w:hAnsi="Times New Roman"/>
                <w:sz w:val="24"/>
                <w:szCs w:val="24"/>
              </w:rPr>
              <w:t>тивної інфраструктури, визначити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їх технічний стан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рівень доступності, оприлюднити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відповідну інформацію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01.05.2025 01.12.2026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ради, відділ організаційної роботи селищної ради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Зібрати і поширити достовірну інформацію про доступність закладів культури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проведення моніторингу доступності закладів культури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моніторинг доступності </w:t>
            </w:r>
            <w:r>
              <w:rPr>
                <w:rFonts w:ascii="Times New Roman" w:hAnsi="Times New Roman"/>
                <w:sz w:val="24"/>
                <w:szCs w:val="24"/>
              </w:rPr>
              <w:t>закладів культури та оприлюднити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відповідну інформацію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01.10.2025 26.11.2026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Pr="00123A83">
              <w:rPr>
                <w:rFonts w:ascii="Times New Roman" w:hAnsi="Times New Roman"/>
                <w:sz w:val="24"/>
                <w:szCs w:val="24"/>
              </w:rPr>
              <w:t>культури та туризму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.Забезпечення доступності осіб з інвалідністю та інших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 до отримання адміністративних послуг у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ЦНАП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надати рекомендації органам місцевого самоврядування, щодо облаштування приміщень ЦНАП з урахуванням потреб осіб з інвалідністю та інших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облаштувати приміщення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ЦНАП з урахуванням потреб осіб з інвалідністю та інших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01.08.2025 01.01.2026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Сектор містобудування, архітектури,  ЖКГ та будівництва селищної ради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Стратегічна ціль 1.2.: об’єкти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Пристосування головних входів до будівель органів виконавчої влади для використання особами з інвалідністю</w:t>
            </w:r>
            <w:r w:rsidRPr="008D1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довести до відома органів виконавчої влади інформацію про необхідність пристосування головних входів до будівель, де вони розташовані, для використання особами з інвалідністю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довести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вимоги чинного законодавства з 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врахувати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вимоги до пристосування головних входів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адмінбудівель</w:t>
            </w:r>
            <w:proofErr w:type="spellEnd"/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01.05.2025 01.04.2026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Сектор містобудування, архітектури,  ЖКГ та будівництва селищної ради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Збір і поширення достовірної інформації про облаштування туристичних об'єктів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провести моніторинг виконання програм облаштування фізичної доступності туристичної інфраструктури об’єктів, підготувати звіт та розмістити на офіційних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веб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сайтах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здійснити моніторинг, підготовити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звіт та розміщено його на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веб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сайтах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01.10.2025 28.10.2026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20.10.2025</w:t>
            </w:r>
          </w:p>
          <w:p w:rsidR="00772EDC" w:rsidRPr="008D188D" w:rsidRDefault="00772EDC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Pr="00123A83">
              <w:rPr>
                <w:rFonts w:ascii="Times New Roman" w:hAnsi="Times New Roman"/>
                <w:sz w:val="24"/>
                <w:szCs w:val="24"/>
              </w:rPr>
              <w:t>культури та туризму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1.2.3.</w:t>
            </w:r>
            <w:r w:rsidRPr="008D188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Збір та поширення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достовірної інформації про фізичну доступність об’єктів культурної інфраструктури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провести моніторинг виконання програм облаштування фізичної доступності об’єктів культурної інфраструктури, підготувати звіт та розмістити на офіційних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веб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сайтах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здійснити моніторинг, підготовити звіт та розмістити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його на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веб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сайтах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01.10.2026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28.10.2025</w:t>
            </w:r>
          </w:p>
          <w:p w:rsidR="00772EDC" w:rsidRPr="008D188D" w:rsidRDefault="00772EDC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29.11.2026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Pr="00123A83">
              <w:rPr>
                <w:rFonts w:ascii="Times New Roman" w:hAnsi="Times New Roman"/>
                <w:sz w:val="24"/>
                <w:szCs w:val="24"/>
              </w:rPr>
              <w:t>культури та туризму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  <w:vMerge w:val="restart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8D188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1.2.4.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Забезпечення функціонування системи цивільного захисту і безпеки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облаштування споруд цивільного захисту засобами, що забезпечують доступ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доступ до споруд цивільного захисту</w:t>
            </w:r>
          </w:p>
        </w:tc>
        <w:tc>
          <w:tcPr>
            <w:tcW w:w="1480" w:type="dxa"/>
            <w:vMerge w:val="restart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01.01.2026</w:t>
            </w:r>
          </w:p>
        </w:tc>
        <w:tc>
          <w:tcPr>
            <w:tcW w:w="1580" w:type="dxa"/>
            <w:vMerge w:val="restart"/>
          </w:tcPr>
          <w:p w:rsidR="00772EDC" w:rsidRPr="008D188D" w:rsidRDefault="00772EDC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:rsidR="00772EDC" w:rsidRPr="008D188D" w:rsidRDefault="00772EDC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Сектор з питань  надзвичайних ситуацій, цивільного захисту та мобілізаційної роботи селищної ради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  <w:vMerge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дооблаштувати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укриття у закладах освіти, зокрема засобами, що забезпечують доступ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населення, включаючи осіб з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інвалідністю, в умовах воєнного чи надзвичайного стану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провести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роботи з облаштування укриттів</w:t>
            </w:r>
          </w:p>
        </w:tc>
        <w:tc>
          <w:tcPr>
            <w:tcW w:w="1480" w:type="dxa"/>
            <w:vMerge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  <w:vMerge w:val="restart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облаштувати укриття допоміжними засобами в закладах охорони здоров’я для персоналу та пацієнтів закладів, в тому числі для осіб з обмеженими фізичними можливостями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можливість доступу до укриттів в закладах охорони здоров’я</w:t>
            </w:r>
          </w:p>
        </w:tc>
        <w:tc>
          <w:tcPr>
            <w:tcW w:w="1480" w:type="dxa"/>
            <w:vMerge w:val="restart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Заклади охорони здоров'я громади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  <w:vMerge/>
          </w:tcPr>
          <w:p w:rsidR="00772EDC" w:rsidRPr="008D188D" w:rsidRDefault="00772EDC" w:rsidP="008D188D">
            <w:pPr>
              <w:pStyle w:val="af5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придбати автономні джерела електроживлення для забезпечення функціонування закладів охорони здоров’я району у безперебійному режимі електроживлення у разі відключення централізованого електропостачання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автономні джерела електроживлення</w:t>
            </w:r>
          </w:p>
        </w:tc>
        <w:tc>
          <w:tcPr>
            <w:tcW w:w="1480" w:type="dxa"/>
            <w:vMerge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  <w:vMerge/>
          </w:tcPr>
          <w:p w:rsidR="00772EDC" w:rsidRPr="008D188D" w:rsidRDefault="00772EDC" w:rsidP="008D188D">
            <w:pPr>
              <w:pStyle w:val="af5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встановити автономні джерела електроживлення для забезпечення функціонування закладів охорони здоров’я району у безперебійному режимі електроживлення у разі відключення централізованого електропостачання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встановити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автономні джерела електроживлення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01.01.2026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:rsidR="00772EDC" w:rsidRPr="008D188D" w:rsidRDefault="00772EDC" w:rsidP="008D188D">
            <w:pPr>
              <w:pStyle w:val="af5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Заклади охорони здоров'я громади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8D188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1.2.5.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Забезпечення доступності будівель і приміщень закладів освіти для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провести моніторинг доступності закладів освіти усіх рівнів та ремонтні роботи щодо забезпечення доступності закладів освіти усіх рівнів для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моніторинг та відповідні ремонтні роботи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01.01.2026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31.08.2025</w:t>
            </w:r>
          </w:p>
          <w:p w:rsidR="00772EDC" w:rsidRPr="008D188D" w:rsidRDefault="00772EDC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</w:t>
            </w:r>
            <w:r>
              <w:rPr>
                <w:rFonts w:ascii="Times New Roman" w:hAnsi="Times New Roman"/>
                <w:sz w:val="24"/>
                <w:szCs w:val="24"/>
              </w:rPr>
              <w:t>лоді та спорту селищної ради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i/>
                <w:sz w:val="24"/>
                <w:szCs w:val="24"/>
              </w:rPr>
              <w:t>Стратегічна ціль 1.3.: фахівці у сфері містобудування, архітектури і транспорту та представники громадськості володіють необхідними знаннями і навичками та застосовують норми і стандарти у сфері доступності</w:t>
            </w:r>
          </w:p>
        </w:tc>
      </w:tr>
      <w:tr w:rsidR="00772EDC" w:rsidTr="008D188D">
        <w:trPr>
          <w:trHeight w:val="2559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8D188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lastRenderedPageBreak/>
              <w:t>1.3.1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Підвищення рівня обізнаності та професійних компетентностей державних службовців, посадових осіб місцевого самоврядування, для працівників державних та комунальних установ, організацій щодо принципів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безбар'єрності</w:t>
            </w:r>
            <w:proofErr w:type="spellEnd"/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провести  навчання державних службовців та посадових осіб місцевого самоврядування з питань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та висвітлити  інформацію про його проведення на офіційному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веб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сайті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сформувати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професійну компетентність державних службовців та посадових осіб місцевого самоврядування з питань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ї, молоді та спорту селищної ради,  відділ організаційної роботи селищної ради 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Напрям 2. Інформаційна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безбар’єрність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: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технологій, зокрема шрифт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Брайля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великошрифтовий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 друк,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аудіодискрипція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тифлокоментування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), переклад жестовою мовою, субтитрування, формат, придатний для зчитування програмами екранного доступу, формати простої мови, легкого читання, засоби альтернативної комунікації.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188D">
              <w:rPr>
                <w:rFonts w:ascii="Times New Roman" w:hAnsi="Times New Roman"/>
                <w:i/>
                <w:sz w:val="24"/>
                <w:szCs w:val="24"/>
              </w:rPr>
              <w:t>Стратегічна ціль 2.2.: інформація, необхідна для забезпечення щоденних потреб громадян, є доступною та актуальною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Забезпечення постійного аналізу виконання Національної стратегії із створення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простору в Україні на період до 2030 року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забезпечити надання інформації про виконання заходів та завдань, визначених планом заходів Срібнянської селищної ради та оприлюднити на офіційному сайті селищної ради інформацію про виконання кожного завершеного заходу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надати інформацію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для офіційного оприлюднення</w:t>
            </w:r>
            <w:r w:rsidRPr="008D1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01.01.2025 01.01.2026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Структурні підрозділи селищної ради: 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спорту; відділ організаційної роботи; сектор з питань  надзвичайних ситуацій, цивільного захисту та мобілізаційної роботи; сектор містобудування, архітектури,  ЖКГ та будівництва;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соціального захисту населення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Провести інформаційну кампанію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«Україна без бар’єрів»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розмістити інформаційні матеріали у рамках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інформаційно просвітницької кампанії «Україна без бар’єрів»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оприлюднити/розмістити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інформаційні матеріали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2EDC" w:rsidRPr="008D188D" w:rsidRDefault="00772EDC" w:rsidP="008D188D">
            <w:pPr>
              <w:pStyle w:val="af5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01.01.2026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72EDC" w:rsidRPr="008D188D" w:rsidRDefault="00772EDC" w:rsidP="008D18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Напрям 3. Цифрова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безбар’єрність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: Усі суспільні групи мають доступ до швидкісного Інтернету, публічних послуг та публічної цифрової інформації. Стратегічна ціль 3.1.: швидкісний Інтернет та засоби доступу доступні для всіх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72EDC" w:rsidRPr="008D188D" w:rsidRDefault="00772E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D188D">
              <w:rPr>
                <w:rFonts w:ascii="Times New Roman" w:hAnsi="Times New Roman"/>
                <w:i/>
                <w:sz w:val="24"/>
                <w:szCs w:val="24"/>
              </w:rPr>
              <w:t>Стратегічна ціль 3.1.: швидкісний Інтернет та засоби доступу доступні для всіх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Pr="008D188D" w:rsidRDefault="00772EDC" w:rsidP="008D188D">
            <w:pPr>
              <w:pStyle w:val="af5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1.1.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актуалізувати та здійснити аналіз даних щодо нинішнього стану забезпечення закладів охорони здоров’я доступом до швидкісного Інтернету та засобами доступу до нього,</w:t>
            </w:r>
            <w:r w:rsidRPr="008D188D">
              <w:rPr>
                <w:sz w:val="24"/>
                <w:szCs w:val="24"/>
              </w:rPr>
              <w:t xml:space="preserve">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сформувати план залучення ресурсів та забезпечити заклади охорони здоров’я доступом до швидкісного Інтернету та засобами доступу до нього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аналіз та</w:t>
            </w:r>
            <w:r w:rsidRPr="008D188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сформувати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01.01.2026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31.05.2025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Заклади охорони здоров'я громади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Напрям 4. Суспільна та громадянська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безбар’єрність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: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772EDC" w:rsidTr="008D188D">
        <w:trPr>
          <w:trHeight w:val="425"/>
          <w:jc w:val="center"/>
        </w:trPr>
        <w:tc>
          <w:tcPr>
            <w:tcW w:w="14786" w:type="dxa"/>
            <w:gridSpan w:val="6"/>
          </w:tcPr>
          <w:p w:rsidR="00772EDC" w:rsidRPr="008D188D" w:rsidRDefault="00772EDC" w:rsidP="008D18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Стратегічна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ціль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4.1.: держава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сприяє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ідвищенню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рівня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здоров’я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забезпеченню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фізичної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активності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населення 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Default="00772EDC" w:rsidP="008D188D">
            <w:pPr>
              <w:pStyle w:val="Default"/>
              <w:jc w:val="both"/>
            </w:pPr>
            <w:r>
              <w:t>4.1.1.Надання медичної допомоги Захисникам і Захисницям України, членам сімей загиблих (померлих) Захисників і Захисниць України</w:t>
            </w:r>
          </w:p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29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EDC" w:rsidRPr="008D188D" w:rsidRDefault="00772EDC" w:rsidP="008D188D">
            <w:pPr>
              <w:pStyle w:val="af5"/>
              <w:tabs>
                <w:tab w:val="left" w:pos="244"/>
              </w:tabs>
              <w:spacing w:before="0"/>
              <w:ind w:left="29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tbl>
            <w:tblPr>
              <w:tblW w:w="3294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/>
            </w:tblPr>
            <w:tblGrid>
              <w:gridCol w:w="3294"/>
            </w:tblGrid>
            <w:tr w:rsidR="00772EDC">
              <w:trPr>
                <w:trHeight w:val="1075"/>
              </w:trPr>
              <w:tc>
                <w:tcPr>
                  <w:tcW w:w="32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72EDC" w:rsidRDefault="00772EDC">
                  <w:pPr>
                    <w:ind w:left="-7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забезпечити обстеженням Захисників і Захисниць України, членів їх сімей та родин загиблих воїнів за направленням лікаря на стаціонарне обстеження та безкоштовним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лікуванням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 медичних закладах громади</w:t>
                  </w:r>
                </w:p>
              </w:tc>
            </w:tr>
          </w:tbl>
          <w:p w:rsidR="00772EDC" w:rsidRPr="008D188D" w:rsidRDefault="00772EDC" w:rsidP="008D188D">
            <w:pPr>
              <w:pStyle w:val="af5"/>
              <w:spacing w:before="0"/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охопити медичними оглядами максимальну кількість Захисників і Захисниць України </w:t>
            </w:r>
          </w:p>
        </w:tc>
        <w:tc>
          <w:tcPr>
            <w:tcW w:w="1480" w:type="dxa"/>
          </w:tcPr>
          <w:p w:rsidR="00772EDC" w:rsidRDefault="00772EDC" w:rsidP="008D188D">
            <w:pPr>
              <w:pStyle w:val="Default"/>
              <w:jc w:val="center"/>
            </w:pPr>
            <w:r>
              <w:t>01.01.2025</w:t>
            </w:r>
          </w:p>
        </w:tc>
        <w:tc>
          <w:tcPr>
            <w:tcW w:w="1580" w:type="dxa"/>
          </w:tcPr>
          <w:p w:rsidR="00772EDC" w:rsidRDefault="00772EDC" w:rsidP="008D188D">
            <w:pPr>
              <w:pStyle w:val="Default"/>
              <w:jc w:val="center"/>
            </w:pPr>
            <w: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Заклади охорони здоров'я громади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4.1.2.Проведення інформаційної кампанії щодо можливостей використання засобів фізичної культури і спорту для психологічної та </w:t>
            </w:r>
            <w:r>
              <w:lastRenderedPageBreak/>
              <w:t>фізичної реабілітації, зняття психоемоційної напруги та соціальної адаптації всіх груп населення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72EDC" w:rsidRPr="008D188D" w:rsidRDefault="00772EDC" w:rsidP="008D188D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провести інформаційну кампанію про важливість спорту для підтримки здоров'я людей зі стійким обмеженням повсякденного функціонування і про залучення їх до спорту на </w:t>
            </w:r>
            <w:r w:rsidRPr="008D1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рівні з усіма, про програми можливостей використання засобів фізичної культури і спорту для психологічної та фізичної реабілітації, зняття психоемоційної напруги та соціальної адаптації всіх груп населення</w:t>
            </w:r>
          </w:p>
        </w:tc>
        <w:tc>
          <w:tcPr>
            <w:tcW w:w="2819" w:type="dxa"/>
          </w:tcPr>
          <w:p w:rsidR="00772EDC" w:rsidRDefault="00772EDC" w:rsidP="008D188D">
            <w:pPr>
              <w:pStyle w:val="Default"/>
              <w:jc w:val="both"/>
            </w:pPr>
            <w:r>
              <w:lastRenderedPageBreak/>
              <w:t xml:space="preserve">збільшити кількість населення, залученого до рухової активності та спорту </w:t>
            </w:r>
          </w:p>
        </w:tc>
        <w:tc>
          <w:tcPr>
            <w:tcW w:w="1480" w:type="dxa"/>
          </w:tcPr>
          <w:p w:rsidR="00772EDC" w:rsidRDefault="00772EDC" w:rsidP="008D188D">
            <w:pPr>
              <w:pStyle w:val="Default"/>
              <w:jc w:val="center"/>
            </w:pPr>
            <w:r>
              <w:t>01.01.2025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01.02.2026</w:t>
            </w:r>
          </w:p>
        </w:tc>
        <w:tc>
          <w:tcPr>
            <w:tcW w:w="1580" w:type="dxa"/>
          </w:tcPr>
          <w:p w:rsidR="00772EDC" w:rsidRDefault="00772EDC" w:rsidP="008D188D">
            <w:pPr>
              <w:pStyle w:val="Default"/>
              <w:jc w:val="center"/>
            </w:pPr>
            <w:r>
              <w:t>01.12.2025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01.12.2026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</w:t>
            </w:r>
            <w:r>
              <w:rPr>
                <w:rFonts w:ascii="Times New Roman" w:hAnsi="Times New Roman"/>
                <w:sz w:val="24"/>
                <w:szCs w:val="24"/>
              </w:rPr>
              <w:t>лоді та спорту селищної ради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  <w:vMerge w:val="restart"/>
          </w:tcPr>
          <w:p w:rsidR="00772EDC" w:rsidRDefault="00772EDC">
            <w:pPr>
              <w:pStyle w:val="Default"/>
            </w:pPr>
            <w:r>
              <w:lastRenderedPageBreak/>
              <w:t xml:space="preserve">4.1.3. Запровадження системи раннього втручання </w:t>
            </w:r>
          </w:p>
        </w:tc>
        <w:tc>
          <w:tcPr>
            <w:tcW w:w="3510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провести щорічний моніторинг та оцінювання якості послуги раннього втручання, що вже надається </w:t>
            </w:r>
          </w:p>
        </w:tc>
        <w:tc>
          <w:tcPr>
            <w:tcW w:w="2819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провести моніторинг </w:t>
            </w:r>
          </w:p>
        </w:tc>
        <w:tc>
          <w:tcPr>
            <w:tcW w:w="1480" w:type="dxa"/>
          </w:tcPr>
          <w:p w:rsidR="00772EDC" w:rsidRDefault="00772EDC" w:rsidP="008D188D">
            <w:pPr>
              <w:pStyle w:val="Default"/>
              <w:jc w:val="center"/>
            </w:pPr>
            <w:r>
              <w:t>01.12.2025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01.12.2026</w:t>
            </w:r>
          </w:p>
        </w:tc>
        <w:tc>
          <w:tcPr>
            <w:tcW w:w="1580" w:type="dxa"/>
          </w:tcPr>
          <w:p w:rsidR="00772EDC" w:rsidRDefault="00772EDC" w:rsidP="008D188D">
            <w:pPr>
              <w:pStyle w:val="Default"/>
              <w:jc w:val="center"/>
            </w:pPr>
            <w:r>
              <w:t>31.12.2025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соціального захисту населення селищної ради;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«ЦНСП» Срібнянської селищної ради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  <w:vMerge/>
          </w:tcPr>
          <w:p w:rsidR="00772EDC" w:rsidRDefault="00772EDC" w:rsidP="008D188D">
            <w:pPr>
              <w:pStyle w:val="Default"/>
              <w:jc w:val="both"/>
            </w:pPr>
          </w:p>
        </w:tc>
        <w:tc>
          <w:tcPr>
            <w:tcW w:w="3510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визначити на щорічній основі потреби населення адміністративно - територіальної одиниці в послузі раннього втручання </w:t>
            </w:r>
          </w:p>
        </w:tc>
        <w:tc>
          <w:tcPr>
            <w:tcW w:w="2819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визначити потреби населення в послугах </w:t>
            </w:r>
          </w:p>
        </w:tc>
        <w:tc>
          <w:tcPr>
            <w:tcW w:w="1480" w:type="dxa"/>
          </w:tcPr>
          <w:p w:rsidR="00772EDC" w:rsidRDefault="00772EDC" w:rsidP="008D188D">
            <w:pPr>
              <w:pStyle w:val="Default"/>
              <w:jc w:val="center"/>
            </w:pPr>
            <w:r>
              <w:t>01.12.2025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01.12.2026</w:t>
            </w:r>
          </w:p>
        </w:tc>
        <w:tc>
          <w:tcPr>
            <w:tcW w:w="1580" w:type="dxa"/>
          </w:tcPr>
          <w:p w:rsidR="00772EDC" w:rsidRDefault="00772EDC" w:rsidP="008D188D">
            <w:pPr>
              <w:pStyle w:val="Default"/>
              <w:jc w:val="center"/>
            </w:pPr>
            <w:r>
              <w:t>31.12.2025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соціального захисту населення селищної ради;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«ЦНСП» Срібнянської селищної ради</w:t>
            </w:r>
          </w:p>
        </w:tc>
      </w:tr>
      <w:tr w:rsidR="00772EDC" w:rsidTr="001275CC">
        <w:trPr>
          <w:trHeight w:val="920"/>
          <w:jc w:val="center"/>
        </w:trPr>
        <w:tc>
          <w:tcPr>
            <w:tcW w:w="3193" w:type="dxa"/>
            <w:vMerge w:val="restart"/>
          </w:tcPr>
          <w:p w:rsidR="00772EDC" w:rsidRDefault="00772EDC" w:rsidP="008D188D">
            <w:pPr>
              <w:pStyle w:val="Default"/>
              <w:jc w:val="both"/>
            </w:pPr>
            <w:r>
              <w:t>4.1.4. Забезпечення розвитку доступних соціальних послуг особам, які постраждали від домашнього насильства; сім’ям з дітьми з інвалідністю та внутрішньо переміщеним сім’ям/особам</w:t>
            </w:r>
          </w:p>
        </w:tc>
        <w:tc>
          <w:tcPr>
            <w:tcW w:w="3510" w:type="dxa"/>
          </w:tcPr>
          <w:p w:rsidR="00772EDC" w:rsidRDefault="00772EDC" w:rsidP="008D188D">
            <w:pPr>
              <w:pStyle w:val="Default"/>
              <w:jc w:val="both"/>
            </w:pPr>
            <w:r>
              <w:t>Забезпечити розвиток доступних соціальних послуг особам, які постраждали від домашнього насильства; сім’ям з дітьми з інвалідністю та внутрішньо переміщеним сім’ям/особам;</w:t>
            </w:r>
          </w:p>
        </w:tc>
        <w:tc>
          <w:tcPr>
            <w:tcW w:w="2819" w:type="dxa"/>
          </w:tcPr>
          <w:p w:rsidR="00772EDC" w:rsidRDefault="00772EDC" w:rsidP="008D188D">
            <w:pPr>
              <w:pStyle w:val="Default"/>
              <w:jc w:val="both"/>
            </w:pPr>
            <w:r>
              <w:t>охопити послугами осіб, які постраждали від домашнього насильства</w:t>
            </w:r>
          </w:p>
        </w:tc>
        <w:tc>
          <w:tcPr>
            <w:tcW w:w="1480" w:type="dxa"/>
          </w:tcPr>
          <w:p w:rsidR="00772EDC" w:rsidRDefault="00772EDC" w:rsidP="008D188D">
            <w:pPr>
              <w:pStyle w:val="Default"/>
              <w:jc w:val="center"/>
            </w:pPr>
            <w:r>
              <w:t>01.01.2025</w:t>
            </w:r>
          </w:p>
        </w:tc>
        <w:tc>
          <w:tcPr>
            <w:tcW w:w="1580" w:type="dxa"/>
          </w:tcPr>
          <w:p w:rsidR="00772EDC" w:rsidRDefault="00772EDC" w:rsidP="008D188D">
            <w:pPr>
              <w:pStyle w:val="Default"/>
              <w:jc w:val="center"/>
            </w:pPr>
            <w: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1275CC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соціального захисту населення селищної ради;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«ЦНСП» Срібнянської селищної ради</w:t>
            </w:r>
          </w:p>
        </w:tc>
      </w:tr>
      <w:tr w:rsidR="00772EDC" w:rsidTr="008D188D">
        <w:trPr>
          <w:trHeight w:val="920"/>
          <w:jc w:val="center"/>
        </w:trPr>
        <w:tc>
          <w:tcPr>
            <w:tcW w:w="3193" w:type="dxa"/>
            <w:vMerge/>
          </w:tcPr>
          <w:p w:rsidR="00772EDC" w:rsidRDefault="00772EDC" w:rsidP="008D188D">
            <w:pPr>
              <w:pStyle w:val="Default"/>
              <w:jc w:val="both"/>
            </w:pPr>
          </w:p>
        </w:tc>
        <w:tc>
          <w:tcPr>
            <w:tcW w:w="3510" w:type="dxa"/>
          </w:tcPr>
          <w:p w:rsidR="00772EDC" w:rsidRDefault="00772EDC" w:rsidP="008D188D">
            <w:pPr>
              <w:pStyle w:val="Default"/>
              <w:jc w:val="both"/>
            </w:pPr>
            <w:r>
              <w:t>провести моніторинг надання соціальних послуг особам, які постраждали від домашнього насильства; сім’ям з дітьми з інвалідністю та внутрішньо переміщеним сім’ям/особам;</w:t>
            </w:r>
          </w:p>
        </w:tc>
        <w:tc>
          <w:tcPr>
            <w:tcW w:w="2819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провести моніторинг надання соціальних послуг особам, які постраждали від домашнього насильства; сім’ям з дітьми з інвалідністю та внутрішньо переміщеним </w:t>
            </w:r>
            <w:r>
              <w:lastRenderedPageBreak/>
              <w:t>сім’ям/особам;</w:t>
            </w:r>
          </w:p>
        </w:tc>
        <w:tc>
          <w:tcPr>
            <w:tcW w:w="1480" w:type="dxa"/>
          </w:tcPr>
          <w:p w:rsidR="00772EDC" w:rsidRDefault="00772EDC" w:rsidP="008D188D">
            <w:pPr>
              <w:pStyle w:val="Default"/>
              <w:jc w:val="center"/>
            </w:pPr>
            <w:r>
              <w:lastRenderedPageBreak/>
              <w:t>01.01.2025</w:t>
            </w:r>
          </w:p>
        </w:tc>
        <w:tc>
          <w:tcPr>
            <w:tcW w:w="1580" w:type="dxa"/>
          </w:tcPr>
          <w:p w:rsidR="00772EDC" w:rsidRDefault="00772EDC" w:rsidP="008D188D">
            <w:pPr>
              <w:pStyle w:val="Default"/>
              <w:jc w:val="center"/>
            </w:pPr>
            <w:r>
              <w:t>31.12.2025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соціального захисту населення селищної ради;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«ЦНСП» Срібнянської селищної ради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Напрям 5. Освітня </w:t>
            </w:r>
            <w:proofErr w:type="spellStart"/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безбар’єрність</w:t>
            </w:r>
            <w:proofErr w:type="spellEnd"/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компетентностей.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Стратегічна ціль 5.1.: освітні потреби дорослих, молоді та дітей забезпечені якісною освітою продовж життя</w:t>
            </w: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5.1.1.Підвищення рівня якості надання освітніх послуг у закладах загальної середньої освіти </w:t>
            </w:r>
          </w:p>
        </w:tc>
        <w:tc>
          <w:tcPr>
            <w:tcW w:w="3510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провести моніторинг потреб громади щодо функціонування спеціальних класів в закладах загальної середньої освіти, які будуть функціонувати в 2023/2024 навчальному році </w:t>
            </w:r>
          </w:p>
        </w:tc>
        <w:tc>
          <w:tcPr>
            <w:tcW w:w="2819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провести моніторинг потреби громади </w:t>
            </w:r>
          </w:p>
        </w:tc>
        <w:tc>
          <w:tcPr>
            <w:tcW w:w="1480" w:type="dxa"/>
          </w:tcPr>
          <w:p w:rsidR="00772EDC" w:rsidRDefault="00772EDC" w:rsidP="008D188D">
            <w:pPr>
              <w:pStyle w:val="Default"/>
              <w:jc w:val="center"/>
            </w:pPr>
            <w:r>
              <w:t>01.06.2025</w:t>
            </w:r>
          </w:p>
        </w:tc>
        <w:tc>
          <w:tcPr>
            <w:tcW w:w="1580" w:type="dxa"/>
          </w:tcPr>
          <w:p w:rsidR="00772EDC" w:rsidRDefault="00772EDC" w:rsidP="008D188D">
            <w:pPr>
              <w:pStyle w:val="Default"/>
              <w:jc w:val="center"/>
            </w:pPr>
            <w:r>
              <w:t>01.09.2025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</w:t>
            </w:r>
            <w:r>
              <w:rPr>
                <w:rFonts w:ascii="Times New Roman" w:hAnsi="Times New Roman"/>
                <w:sz w:val="24"/>
                <w:szCs w:val="24"/>
              </w:rPr>
              <w:t>лоді та спорту селищної ради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  <w:vMerge w:val="restart"/>
          </w:tcPr>
          <w:p w:rsidR="00772EDC" w:rsidRDefault="00772EDC" w:rsidP="008D188D">
            <w:pPr>
              <w:pStyle w:val="Default"/>
              <w:jc w:val="both"/>
            </w:pPr>
            <w:r>
              <w:t>5.1.2.Створення умов для дистанційного навчання усіх освітніх рівнів</w:t>
            </w:r>
          </w:p>
          <w:p w:rsidR="00772EDC" w:rsidRDefault="00772EDC" w:rsidP="008D188D">
            <w:pPr>
              <w:pStyle w:val="Default"/>
              <w:jc w:val="both"/>
            </w:pPr>
          </w:p>
        </w:tc>
        <w:tc>
          <w:tcPr>
            <w:tcW w:w="3510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забезпечити заклади освіти необхідною комп’ютерною технікою для організації дистанційного навчання </w:t>
            </w:r>
          </w:p>
        </w:tc>
        <w:tc>
          <w:tcPr>
            <w:tcW w:w="2819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забезпечити здобувачів освіти та педагогічних працівників закладів освіти комп’ютерною технікою </w:t>
            </w:r>
          </w:p>
        </w:tc>
        <w:tc>
          <w:tcPr>
            <w:tcW w:w="1480" w:type="dxa"/>
          </w:tcPr>
          <w:p w:rsidR="00772EDC" w:rsidRDefault="00772EDC" w:rsidP="008D188D">
            <w:pPr>
              <w:pStyle w:val="Default"/>
              <w:jc w:val="center"/>
            </w:pPr>
            <w:r>
              <w:t>01.05.2025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01.01.2026</w:t>
            </w:r>
          </w:p>
        </w:tc>
        <w:tc>
          <w:tcPr>
            <w:tcW w:w="1580" w:type="dxa"/>
          </w:tcPr>
          <w:p w:rsidR="00772EDC" w:rsidRDefault="00772EDC" w:rsidP="008D188D">
            <w:pPr>
              <w:pStyle w:val="Default"/>
              <w:jc w:val="center"/>
            </w:pPr>
            <w:r>
              <w:t>31.12.2025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</w:t>
            </w:r>
            <w:r>
              <w:rPr>
                <w:rFonts w:ascii="Times New Roman" w:hAnsi="Times New Roman"/>
                <w:sz w:val="24"/>
                <w:szCs w:val="24"/>
              </w:rPr>
              <w:t>лоді та спорту селищної ради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  <w:vMerge/>
          </w:tcPr>
          <w:p w:rsidR="00772EDC" w:rsidRPr="008D188D" w:rsidRDefault="00772EDC" w:rsidP="008D188D">
            <w:pPr>
              <w:pStyle w:val="af7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772EDC" w:rsidRPr="008D188D" w:rsidRDefault="00772EDC" w:rsidP="008D188D">
            <w:pPr>
              <w:pStyle w:val="af7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забезпечити доступ до мережі «Інтернет» в закладах освіти </w:t>
            </w:r>
          </w:p>
        </w:tc>
        <w:tc>
          <w:tcPr>
            <w:tcW w:w="2819" w:type="dxa"/>
          </w:tcPr>
          <w:p w:rsidR="00772EDC" w:rsidRPr="008D188D" w:rsidRDefault="00772EDC" w:rsidP="008D188D">
            <w:pPr>
              <w:pStyle w:val="af7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доступ до широкосмугового (оптичного)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інтернету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772EDC" w:rsidRPr="008D188D" w:rsidRDefault="00772EDC" w:rsidP="008D188D">
            <w:pPr>
              <w:pStyle w:val="af7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580" w:type="dxa"/>
          </w:tcPr>
          <w:p w:rsidR="00772EDC" w:rsidRPr="008D188D" w:rsidRDefault="00772EDC" w:rsidP="008D188D">
            <w:pPr>
              <w:pStyle w:val="af7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</w:t>
            </w:r>
            <w:r>
              <w:rPr>
                <w:rFonts w:ascii="Times New Roman" w:hAnsi="Times New Roman"/>
                <w:sz w:val="24"/>
                <w:szCs w:val="24"/>
              </w:rPr>
              <w:t>лоді та спорту селищної ради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8D188D">
        <w:trPr>
          <w:trHeight w:val="150"/>
          <w:jc w:val="center"/>
        </w:trPr>
        <w:tc>
          <w:tcPr>
            <w:tcW w:w="3193" w:type="dxa"/>
            <w:vMerge/>
          </w:tcPr>
          <w:p w:rsidR="00772EDC" w:rsidRDefault="00772EDC">
            <w:pPr>
              <w:pStyle w:val="Default"/>
            </w:pPr>
          </w:p>
        </w:tc>
        <w:tc>
          <w:tcPr>
            <w:tcW w:w="3510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забезпечити формування мережі інклюзивних класів, груп, гуртків в закладах дошкільної, загальної середньої та позашкільної освіти відповідно до потреб територіальної громади </w:t>
            </w:r>
          </w:p>
        </w:tc>
        <w:tc>
          <w:tcPr>
            <w:tcW w:w="2819" w:type="dxa"/>
          </w:tcPr>
          <w:p w:rsidR="00772EDC" w:rsidRDefault="00772EDC">
            <w:pPr>
              <w:pStyle w:val="Default"/>
            </w:pPr>
            <w:r>
              <w:t xml:space="preserve">забезпечити умови для здобуття освіти дітьми з особливими освітніми потребами за місцем їх проживання </w:t>
            </w:r>
          </w:p>
        </w:tc>
        <w:tc>
          <w:tcPr>
            <w:tcW w:w="1480" w:type="dxa"/>
          </w:tcPr>
          <w:p w:rsidR="00772EDC" w:rsidRDefault="00772EDC" w:rsidP="008D188D">
            <w:pPr>
              <w:pStyle w:val="Default"/>
              <w:jc w:val="center"/>
            </w:pPr>
            <w:r>
              <w:t>01.01.2025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01.01.2026</w:t>
            </w:r>
          </w:p>
        </w:tc>
        <w:tc>
          <w:tcPr>
            <w:tcW w:w="1580" w:type="dxa"/>
          </w:tcPr>
          <w:p w:rsidR="00772EDC" w:rsidRDefault="00772EDC" w:rsidP="008D188D">
            <w:pPr>
              <w:pStyle w:val="Default"/>
              <w:jc w:val="center"/>
            </w:pPr>
            <w:r>
              <w:t>31.12.2025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31.12.2026</w:t>
            </w:r>
          </w:p>
        </w:tc>
        <w:tc>
          <w:tcPr>
            <w:tcW w:w="2204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</w:t>
            </w:r>
          </w:p>
        </w:tc>
      </w:tr>
    </w:tbl>
    <w:p w:rsidR="00772EDC" w:rsidRDefault="00772EDC"/>
    <w:tbl>
      <w:tblPr>
        <w:tblW w:w="14800" w:type="dxa"/>
        <w:jc w:val="center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3"/>
        <w:gridCol w:w="3335"/>
        <w:gridCol w:w="2872"/>
        <w:gridCol w:w="1627"/>
        <w:gridCol w:w="1633"/>
        <w:gridCol w:w="2230"/>
      </w:tblGrid>
      <w:tr w:rsidR="00772EDC" w:rsidTr="00C42377">
        <w:trPr>
          <w:trHeight w:val="150"/>
          <w:jc w:val="center"/>
        </w:trPr>
        <w:tc>
          <w:tcPr>
            <w:tcW w:w="3103" w:type="dxa"/>
            <w:vMerge w:val="restart"/>
          </w:tcPr>
          <w:p w:rsidR="00772EDC" w:rsidRDefault="00772EDC">
            <w:pPr>
              <w:pStyle w:val="Default"/>
            </w:pPr>
          </w:p>
        </w:tc>
        <w:tc>
          <w:tcPr>
            <w:tcW w:w="3335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забезпечити підвезення дітей з особливими освітніми потребами, які цього потребують, до закладу освіти та у зворотному напряму </w:t>
            </w:r>
          </w:p>
        </w:tc>
        <w:tc>
          <w:tcPr>
            <w:tcW w:w="2872" w:type="dxa"/>
          </w:tcPr>
          <w:p w:rsidR="00772EDC" w:rsidRDefault="00772EDC">
            <w:pPr>
              <w:pStyle w:val="Default"/>
            </w:pPr>
            <w:r>
              <w:t xml:space="preserve">здійснено підвезення дітей з особливими освітніми потребами </w:t>
            </w:r>
          </w:p>
        </w:tc>
        <w:tc>
          <w:tcPr>
            <w:tcW w:w="1627" w:type="dxa"/>
          </w:tcPr>
          <w:p w:rsidR="00772EDC" w:rsidRDefault="00772EDC" w:rsidP="008D188D">
            <w:pPr>
              <w:pStyle w:val="Default"/>
              <w:jc w:val="center"/>
            </w:pPr>
            <w:r>
              <w:t>01.01.2025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01.01.2026</w:t>
            </w:r>
          </w:p>
        </w:tc>
        <w:tc>
          <w:tcPr>
            <w:tcW w:w="1633" w:type="dxa"/>
          </w:tcPr>
          <w:p w:rsidR="00772EDC" w:rsidRDefault="00772EDC" w:rsidP="008D188D">
            <w:pPr>
              <w:pStyle w:val="Default"/>
              <w:jc w:val="center"/>
            </w:pPr>
            <w:r>
              <w:t>31.12.2025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31.12.2026</w:t>
            </w:r>
          </w:p>
        </w:tc>
        <w:tc>
          <w:tcPr>
            <w:tcW w:w="223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</w:t>
            </w:r>
            <w:r>
              <w:rPr>
                <w:rFonts w:ascii="Times New Roman" w:hAnsi="Times New Roman"/>
                <w:sz w:val="24"/>
                <w:szCs w:val="24"/>
              </w:rPr>
              <w:t>лоді та спорту селищної ради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C42377">
        <w:trPr>
          <w:trHeight w:val="150"/>
          <w:jc w:val="center"/>
        </w:trPr>
        <w:tc>
          <w:tcPr>
            <w:tcW w:w="3103" w:type="dxa"/>
            <w:vMerge/>
          </w:tcPr>
          <w:p w:rsidR="00772EDC" w:rsidRDefault="00772EDC">
            <w:pPr>
              <w:pStyle w:val="Default"/>
            </w:pPr>
          </w:p>
        </w:tc>
        <w:tc>
          <w:tcPr>
            <w:tcW w:w="3335" w:type="dxa"/>
          </w:tcPr>
          <w:p w:rsidR="00772EDC" w:rsidRDefault="00772EDC" w:rsidP="008D188D">
            <w:pPr>
              <w:pStyle w:val="Default"/>
              <w:jc w:val="both"/>
            </w:pPr>
            <w:r>
              <w:t>провести заходи з підвищення професійної кваліфікації педагогічних працівників закладів дошкільної, загальної середньої, позашкільної освіти, які забезпечують освітній процес в інклюзивних класах, групах, гуртках</w:t>
            </w:r>
          </w:p>
        </w:tc>
        <w:tc>
          <w:tcPr>
            <w:tcW w:w="2872" w:type="dxa"/>
          </w:tcPr>
          <w:p w:rsidR="00772EDC" w:rsidRDefault="00772EDC">
            <w:pPr>
              <w:pStyle w:val="Default"/>
            </w:pPr>
            <w:r>
              <w:t xml:space="preserve">підвищити професійну компетентність педагогів </w:t>
            </w:r>
          </w:p>
        </w:tc>
        <w:tc>
          <w:tcPr>
            <w:tcW w:w="1627" w:type="dxa"/>
          </w:tcPr>
          <w:p w:rsidR="00772EDC" w:rsidRDefault="00772EDC" w:rsidP="008D188D">
            <w:pPr>
              <w:pStyle w:val="Default"/>
              <w:jc w:val="center"/>
            </w:pPr>
            <w:r>
              <w:t>01.01.2025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01.01.2026</w:t>
            </w:r>
          </w:p>
        </w:tc>
        <w:tc>
          <w:tcPr>
            <w:tcW w:w="1633" w:type="dxa"/>
          </w:tcPr>
          <w:p w:rsidR="00772EDC" w:rsidRDefault="00772EDC" w:rsidP="008D188D">
            <w:pPr>
              <w:pStyle w:val="Default"/>
              <w:jc w:val="center"/>
            </w:pPr>
            <w:r>
              <w:t>31.12.2025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31.12.2026</w:t>
            </w:r>
          </w:p>
        </w:tc>
        <w:tc>
          <w:tcPr>
            <w:tcW w:w="223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</w:t>
            </w:r>
            <w:r>
              <w:rPr>
                <w:rFonts w:ascii="Times New Roman" w:hAnsi="Times New Roman"/>
                <w:sz w:val="24"/>
                <w:szCs w:val="24"/>
              </w:rPr>
              <w:t>лоді та спорту селищної ради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C42377">
        <w:trPr>
          <w:trHeight w:val="150"/>
          <w:jc w:val="center"/>
        </w:trPr>
        <w:tc>
          <w:tcPr>
            <w:tcW w:w="3103" w:type="dxa"/>
            <w:vMerge/>
          </w:tcPr>
          <w:p w:rsidR="00772EDC" w:rsidRDefault="00772EDC">
            <w:pPr>
              <w:pStyle w:val="Default"/>
            </w:pPr>
          </w:p>
        </w:tc>
        <w:tc>
          <w:tcPr>
            <w:tcW w:w="3335" w:type="dxa"/>
          </w:tcPr>
          <w:p w:rsidR="00772EDC" w:rsidRDefault="00772EDC" w:rsidP="008D188D">
            <w:pPr>
              <w:pStyle w:val="Default"/>
              <w:jc w:val="both"/>
            </w:pPr>
            <w:r>
              <w:t xml:space="preserve">провести профілактичні заходи зі здобувачами освіти з питань запобігання проявам насильства, </w:t>
            </w:r>
            <w:proofErr w:type="spellStart"/>
            <w:r>
              <w:t>булінгу</w:t>
            </w:r>
            <w:proofErr w:type="spellEnd"/>
            <w:r>
              <w:t xml:space="preserve">, формування толерантного ставлення та подолання стигматизації </w:t>
            </w:r>
          </w:p>
        </w:tc>
        <w:tc>
          <w:tcPr>
            <w:tcW w:w="2872" w:type="dxa"/>
          </w:tcPr>
          <w:p w:rsidR="00772EDC" w:rsidRDefault="00772EDC">
            <w:pPr>
              <w:pStyle w:val="Default"/>
            </w:pPr>
            <w:r>
              <w:t xml:space="preserve">сформовано позитивне освітнє середовище для здобуття освіти дітьми з особливими освітніми потребами </w:t>
            </w:r>
          </w:p>
        </w:tc>
        <w:tc>
          <w:tcPr>
            <w:tcW w:w="1627" w:type="dxa"/>
          </w:tcPr>
          <w:p w:rsidR="00772EDC" w:rsidRDefault="00772EDC" w:rsidP="008D188D">
            <w:pPr>
              <w:pStyle w:val="Default"/>
              <w:jc w:val="center"/>
            </w:pPr>
            <w:r>
              <w:t>01.01.2025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01.01.2026</w:t>
            </w:r>
          </w:p>
        </w:tc>
        <w:tc>
          <w:tcPr>
            <w:tcW w:w="1633" w:type="dxa"/>
          </w:tcPr>
          <w:p w:rsidR="00772EDC" w:rsidRDefault="00772EDC" w:rsidP="008D188D">
            <w:pPr>
              <w:pStyle w:val="Default"/>
              <w:jc w:val="center"/>
            </w:pPr>
            <w:r>
              <w:t>31.12.2025</w:t>
            </w:r>
          </w:p>
          <w:p w:rsidR="00772EDC" w:rsidRDefault="00772EDC" w:rsidP="008D188D">
            <w:pPr>
              <w:pStyle w:val="Default"/>
              <w:jc w:val="center"/>
            </w:pPr>
            <w:r>
              <w:t>31.12.2026</w:t>
            </w:r>
          </w:p>
        </w:tc>
        <w:tc>
          <w:tcPr>
            <w:tcW w:w="2230" w:type="dxa"/>
          </w:tcPr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ради, відділ соціального зах</w:t>
            </w:r>
            <w:r>
              <w:rPr>
                <w:rFonts w:ascii="Times New Roman" w:hAnsi="Times New Roman"/>
                <w:sz w:val="24"/>
                <w:szCs w:val="24"/>
              </w:rPr>
              <w:t>исту населення селищної ради</w:t>
            </w:r>
          </w:p>
          <w:p w:rsidR="00772EDC" w:rsidRPr="008D188D" w:rsidRDefault="00772ED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C42377">
        <w:trPr>
          <w:trHeight w:val="150"/>
          <w:jc w:val="center"/>
        </w:trPr>
        <w:tc>
          <w:tcPr>
            <w:tcW w:w="3103" w:type="dxa"/>
            <w:vMerge w:val="restart"/>
          </w:tcPr>
          <w:p w:rsidR="00772EDC" w:rsidRDefault="00772EDC" w:rsidP="000F7116">
            <w:pPr>
              <w:pStyle w:val="Default"/>
            </w:pPr>
          </w:p>
        </w:tc>
        <w:tc>
          <w:tcPr>
            <w:tcW w:w="3335" w:type="dxa"/>
          </w:tcPr>
          <w:p w:rsidR="00772EDC" w:rsidRDefault="00772EDC" w:rsidP="000F7116">
            <w:pPr>
              <w:pStyle w:val="Default"/>
              <w:jc w:val="both"/>
            </w:pPr>
            <w:r>
              <w:t>організувати просвітницькі заходи для педагогічних працівників та батьків здобувачів освіти з метою формування позитивного мікроклімату в закладах освіти, в яких здобувають освіту діти з особливими освітніми потребами</w:t>
            </w:r>
          </w:p>
        </w:tc>
        <w:tc>
          <w:tcPr>
            <w:tcW w:w="2872" w:type="dxa"/>
          </w:tcPr>
          <w:p w:rsidR="00772EDC" w:rsidRDefault="00772EDC" w:rsidP="000F7116">
            <w:pPr>
              <w:pStyle w:val="Default"/>
              <w:jc w:val="both"/>
            </w:pPr>
            <w:r>
              <w:t>організовано просвітницькі заходи для педагогічних працівників та батьків здобувачів освіти з метою формування позитивного мікроклімату в закладах освіти, в яких здобувають освіту діти з особливими освітніми потребами</w:t>
            </w:r>
          </w:p>
        </w:tc>
        <w:tc>
          <w:tcPr>
            <w:tcW w:w="1627" w:type="dxa"/>
          </w:tcPr>
          <w:p w:rsidR="00772EDC" w:rsidRDefault="00772EDC" w:rsidP="000F7116">
            <w:pPr>
              <w:pStyle w:val="Default"/>
              <w:jc w:val="center"/>
            </w:pPr>
            <w:r>
              <w:t>01.01.2025</w:t>
            </w:r>
          </w:p>
          <w:p w:rsidR="00772EDC" w:rsidRDefault="00772EDC" w:rsidP="000F7116">
            <w:pPr>
              <w:pStyle w:val="Default"/>
              <w:jc w:val="center"/>
            </w:pPr>
            <w:r>
              <w:t>01.01.2026</w:t>
            </w:r>
          </w:p>
        </w:tc>
        <w:tc>
          <w:tcPr>
            <w:tcW w:w="1633" w:type="dxa"/>
          </w:tcPr>
          <w:p w:rsidR="00772EDC" w:rsidRDefault="00772EDC" w:rsidP="000F7116">
            <w:pPr>
              <w:pStyle w:val="Default"/>
              <w:jc w:val="center"/>
            </w:pPr>
            <w:r>
              <w:t>31.12.2025</w:t>
            </w:r>
          </w:p>
          <w:p w:rsidR="00772EDC" w:rsidRDefault="00772EDC" w:rsidP="000F7116">
            <w:pPr>
              <w:pStyle w:val="Default"/>
              <w:jc w:val="center"/>
            </w:pPr>
            <w:r>
              <w:t>31.12.2026</w:t>
            </w:r>
          </w:p>
        </w:tc>
        <w:tc>
          <w:tcPr>
            <w:tcW w:w="2230" w:type="dxa"/>
          </w:tcPr>
          <w:p w:rsidR="00772EDC" w:rsidRPr="008D188D" w:rsidRDefault="00772EDC" w:rsidP="000F7116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</w:t>
            </w:r>
            <w:r>
              <w:rPr>
                <w:rFonts w:ascii="Times New Roman" w:hAnsi="Times New Roman"/>
                <w:sz w:val="24"/>
                <w:szCs w:val="24"/>
              </w:rPr>
              <w:t>лоді та спорту селищної ради</w:t>
            </w:r>
          </w:p>
          <w:p w:rsidR="00772EDC" w:rsidRPr="008D188D" w:rsidRDefault="00772EDC" w:rsidP="000F7116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C42377">
        <w:trPr>
          <w:trHeight w:val="150"/>
          <w:jc w:val="center"/>
        </w:trPr>
        <w:tc>
          <w:tcPr>
            <w:tcW w:w="3103" w:type="dxa"/>
            <w:vMerge/>
          </w:tcPr>
          <w:p w:rsidR="00772EDC" w:rsidRDefault="00772EDC" w:rsidP="000F7116">
            <w:pPr>
              <w:pStyle w:val="Default"/>
            </w:pPr>
          </w:p>
        </w:tc>
        <w:tc>
          <w:tcPr>
            <w:tcW w:w="3335" w:type="dxa"/>
          </w:tcPr>
          <w:p w:rsidR="00772EDC" w:rsidRDefault="00772EDC" w:rsidP="000F7116">
            <w:pPr>
              <w:pStyle w:val="Default"/>
              <w:jc w:val="both"/>
            </w:pPr>
            <w:r>
              <w:t xml:space="preserve">провести заходи для педагогічних працівників з питань профілактики емоційного вигорання, формування </w:t>
            </w:r>
            <w:proofErr w:type="spellStart"/>
            <w:r>
              <w:t>стресостійкості</w:t>
            </w:r>
            <w:proofErr w:type="spellEnd"/>
            <w:r>
              <w:t xml:space="preserve"> та індивідуального педагогічного підходу в роботі з дітьми з особливими освітніми потребами </w:t>
            </w:r>
            <w:r>
              <w:lastRenderedPageBreak/>
              <w:t>(семінари, тренінги тощо)</w:t>
            </w:r>
          </w:p>
        </w:tc>
        <w:tc>
          <w:tcPr>
            <w:tcW w:w="2872" w:type="dxa"/>
          </w:tcPr>
          <w:p w:rsidR="00772EDC" w:rsidRDefault="00772EDC" w:rsidP="000F7116">
            <w:pPr>
              <w:pStyle w:val="Default"/>
            </w:pPr>
            <w:r>
              <w:lastRenderedPageBreak/>
              <w:t xml:space="preserve">підвищено професійну компетентність педагогічних працівників </w:t>
            </w:r>
          </w:p>
        </w:tc>
        <w:tc>
          <w:tcPr>
            <w:tcW w:w="1627" w:type="dxa"/>
          </w:tcPr>
          <w:p w:rsidR="00772EDC" w:rsidRDefault="00772EDC" w:rsidP="000F7116">
            <w:pPr>
              <w:pStyle w:val="Default"/>
              <w:jc w:val="center"/>
            </w:pPr>
            <w:r>
              <w:t>01.01.2025</w:t>
            </w:r>
          </w:p>
          <w:p w:rsidR="00772EDC" w:rsidRDefault="00772EDC" w:rsidP="000F7116">
            <w:pPr>
              <w:pStyle w:val="Default"/>
              <w:jc w:val="center"/>
            </w:pPr>
            <w:r>
              <w:t>01.01.2026</w:t>
            </w:r>
          </w:p>
        </w:tc>
        <w:tc>
          <w:tcPr>
            <w:tcW w:w="1633" w:type="dxa"/>
          </w:tcPr>
          <w:p w:rsidR="00772EDC" w:rsidRDefault="00772EDC" w:rsidP="000F7116">
            <w:pPr>
              <w:pStyle w:val="Default"/>
              <w:jc w:val="center"/>
            </w:pPr>
            <w:r>
              <w:t>31.12.2025</w:t>
            </w:r>
          </w:p>
          <w:p w:rsidR="00772EDC" w:rsidRDefault="00772EDC" w:rsidP="000F7116">
            <w:pPr>
              <w:pStyle w:val="Default"/>
              <w:jc w:val="center"/>
            </w:pPr>
            <w:r>
              <w:t>31.12.2026</w:t>
            </w:r>
          </w:p>
        </w:tc>
        <w:tc>
          <w:tcPr>
            <w:tcW w:w="2230" w:type="dxa"/>
          </w:tcPr>
          <w:p w:rsidR="00772EDC" w:rsidRPr="008D188D" w:rsidRDefault="00772EDC" w:rsidP="000F7116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</w:t>
            </w:r>
            <w:r>
              <w:rPr>
                <w:rFonts w:ascii="Times New Roman" w:hAnsi="Times New Roman"/>
                <w:sz w:val="24"/>
                <w:szCs w:val="24"/>
              </w:rPr>
              <w:t>лоді та спорту селищної ради</w:t>
            </w:r>
          </w:p>
          <w:p w:rsidR="00772EDC" w:rsidRPr="008D188D" w:rsidRDefault="00772EDC" w:rsidP="000F7116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C42377">
        <w:trPr>
          <w:trHeight w:val="575"/>
          <w:jc w:val="center"/>
        </w:trPr>
        <w:tc>
          <w:tcPr>
            <w:tcW w:w="3103" w:type="dxa"/>
            <w:vMerge w:val="restart"/>
          </w:tcPr>
          <w:p w:rsidR="00772EDC" w:rsidRDefault="00772EDC" w:rsidP="000F7116">
            <w:pPr>
              <w:pStyle w:val="Default"/>
            </w:pPr>
            <w:r>
              <w:lastRenderedPageBreak/>
              <w:t>5.1.3.Створення умов для здобуття освіти особам з особливими освітніми потребами відповідно до їхніх потреб та можливостей</w:t>
            </w:r>
          </w:p>
        </w:tc>
        <w:tc>
          <w:tcPr>
            <w:tcW w:w="3335" w:type="dxa"/>
          </w:tcPr>
          <w:p w:rsidR="00772EDC" w:rsidRDefault="00772EDC" w:rsidP="000F7116">
            <w:pPr>
              <w:pStyle w:val="Default"/>
              <w:jc w:val="both"/>
            </w:pPr>
            <w:r>
              <w:t xml:space="preserve">забезпечити формування мережі інклюзивних класів, груп, гуртків  в закладах дошкільної освіти відповідно до потреб громади </w:t>
            </w:r>
          </w:p>
        </w:tc>
        <w:tc>
          <w:tcPr>
            <w:tcW w:w="2872" w:type="dxa"/>
          </w:tcPr>
          <w:p w:rsidR="00772EDC" w:rsidRDefault="00772EDC" w:rsidP="000F7116">
            <w:pPr>
              <w:pStyle w:val="Default"/>
            </w:pPr>
            <w:r>
              <w:t>забезпечено умови для здобуття освіти дітьми з особливими освітніми потребами за місцем їх проживання</w:t>
            </w:r>
          </w:p>
        </w:tc>
        <w:tc>
          <w:tcPr>
            <w:tcW w:w="1627" w:type="dxa"/>
          </w:tcPr>
          <w:p w:rsidR="00772EDC" w:rsidRDefault="00772EDC" w:rsidP="000F7116">
            <w:pPr>
              <w:pStyle w:val="Default"/>
              <w:jc w:val="center"/>
            </w:pPr>
            <w:r>
              <w:t>01.01.2025</w:t>
            </w:r>
          </w:p>
        </w:tc>
        <w:tc>
          <w:tcPr>
            <w:tcW w:w="1633" w:type="dxa"/>
          </w:tcPr>
          <w:p w:rsidR="00772EDC" w:rsidRDefault="00772EDC" w:rsidP="000F7116">
            <w:pPr>
              <w:pStyle w:val="Default"/>
              <w:jc w:val="center"/>
            </w:pPr>
            <w:r>
              <w:t>31.12.2025</w:t>
            </w:r>
          </w:p>
        </w:tc>
        <w:tc>
          <w:tcPr>
            <w:tcW w:w="2230" w:type="dxa"/>
          </w:tcPr>
          <w:p w:rsidR="00772EDC" w:rsidRPr="008D188D" w:rsidRDefault="00772EDC" w:rsidP="000F7116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</w:t>
            </w:r>
            <w:r>
              <w:rPr>
                <w:rFonts w:ascii="Times New Roman" w:hAnsi="Times New Roman"/>
                <w:sz w:val="24"/>
                <w:szCs w:val="24"/>
              </w:rPr>
              <w:t>лоді та спорту селищної ради</w:t>
            </w:r>
          </w:p>
          <w:p w:rsidR="00772EDC" w:rsidRPr="008D188D" w:rsidRDefault="00772EDC" w:rsidP="000F7116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C42377">
        <w:trPr>
          <w:trHeight w:val="575"/>
          <w:jc w:val="center"/>
        </w:trPr>
        <w:tc>
          <w:tcPr>
            <w:tcW w:w="3103" w:type="dxa"/>
            <w:vMerge/>
          </w:tcPr>
          <w:p w:rsidR="00772EDC" w:rsidRDefault="00772EDC" w:rsidP="000F7116">
            <w:pPr>
              <w:pStyle w:val="Default"/>
            </w:pPr>
          </w:p>
        </w:tc>
        <w:tc>
          <w:tcPr>
            <w:tcW w:w="3335" w:type="dxa"/>
          </w:tcPr>
          <w:p w:rsidR="00772EDC" w:rsidRDefault="00772EDC" w:rsidP="000F7116">
            <w:pPr>
              <w:pStyle w:val="Default"/>
              <w:jc w:val="both"/>
            </w:pPr>
            <w:r>
              <w:t xml:space="preserve">забезпечити підвезення дітей з особливими освітніми потребами, які цього потребують, до закладу освіти та у зворотному напрямку </w:t>
            </w:r>
          </w:p>
        </w:tc>
        <w:tc>
          <w:tcPr>
            <w:tcW w:w="2872" w:type="dxa"/>
          </w:tcPr>
          <w:p w:rsidR="00772EDC" w:rsidRDefault="00772EDC" w:rsidP="000F7116">
            <w:pPr>
              <w:pStyle w:val="Default"/>
            </w:pPr>
            <w:r>
              <w:t>здійснюється підвезення дітей з особливими освітніми потребами</w:t>
            </w:r>
          </w:p>
        </w:tc>
        <w:tc>
          <w:tcPr>
            <w:tcW w:w="1627" w:type="dxa"/>
          </w:tcPr>
          <w:p w:rsidR="00772EDC" w:rsidRDefault="00772EDC" w:rsidP="000F711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01.01.2025</w:t>
            </w:r>
          </w:p>
          <w:p w:rsidR="00772EDC" w:rsidRPr="001B17AA" w:rsidRDefault="00772EDC" w:rsidP="000F7116">
            <w:pPr>
              <w:rPr>
                <w:rFonts w:ascii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01.09.2025</w:t>
            </w:r>
          </w:p>
        </w:tc>
        <w:tc>
          <w:tcPr>
            <w:tcW w:w="1633" w:type="dxa"/>
          </w:tcPr>
          <w:p w:rsidR="00772EDC" w:rsidRDefault="00772EDC" w:rsidP="000F7116">
            <w:pPr>
              <w:pStyle w:val="Default"/>
              <w:jc w:val="center"/>
            </w:pPr>
            <w:r>
              <w:t>30.06.2025</w:t>
            </w:r>
          </w:p>
          <w:p w:rsidR="00772EDC" w:rsidRDefault="00772EDC" w:rsidP="000F7116">
            <w:pPr>
              <w:pStyle w:val="Default"/>
              <w:jc w:val="center"/>
            </w:pPr>
            <w:r>
              <w:t>30.06.2026</w:t>
            </w:r>
          </w:p>
        </w:tc>
        <w:tc>
          <w:tcPr>
            <w:tcW w:w="2230" w:type="dxa"/>
          </w:tcPr>
          <w:p w:rsidR="00772EDC" w:rsidRPr="008D188D" w:rsidRDefault="00772EDC" w:rsidP="000F7116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</w:t>
            </w:r>
            <w:r>
              <w:rPr>
                <w:rFonts w:ascii="Times New Roman" w:hAnsi="Times New Roman"/>
                <w:sz w:val="24"/>
                <w:szCs w:val="24"/>
              </w:rPr>
              <w:t>лоді та спорту селищної ради</w:t>
            </w:r>
          </w:p>
          <w:p w:rsidR="00772EDC" w:rsidRPr="008D188D" w:rsidRDefault="00772EDC" w:rsidP="000F7116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EDC" w:rsidTr="00C42377">
        <w:trPr>
          <w:trHeight w:val="150"/>
          <w:jc w:val="center"/>
        </w:trPr>
        <w:tc>
          <w:tcPr>
            <w:tcW w:w="14800" w:type="dxa"/>
            <w:gridSpan w:val="6"/>
          </w:tcPr>
          <w:p w:rsidR="00772EDC" w:rsidRPr="008D188D" w:rsidRDefault="00772EDC" w:rsidP="000F7116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Напрям 6. Економічна </w:t>
            </w:r>
            <w:proofErr w:type="spellStart"/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безбар’єрність</w:t>
            </w:r>
            <w:proofErr w:type="spellEnd"/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Всі громадяни незалежно від віку, статі, сімейного стану чи стану здоров'я мають умови та можливості для працевлаштування, отримання фінансових та інших ресурсів для заняття підприємництвом чи </w:t>
            </w:r>
            <w:proofErr w:type="spellStart"/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самозайнятістю</w:t>
            </w:r>
            <w:proofErr w:type="spellEnd"/>
          </w:p>
        </w:tc>
      </w:tr>
      <w:tr w:rsidR="00772EDC" w:rsidTr="00C42377">
        <w:trPr>
          <w:trHeight w:val="150"/>
          <w:jc w:val="center"/>
        </w:trPr>
        <w:tc>
          <w:tcPr>
            <w:tcW w:w="14800" w:type="dxa"/>
            <w:gridSpan w:val="6"/>
          </w:tcPr>
          <w:p w:rsidR="00772EDC" w:rsidRDefault="00772EDC" w:rsidP="000F7116">
            <w:pPr>
              <w:pStyle w:val="Default"/>
              <w:jc w:val="both"/>
            </w:pPr>
            <w:r w:rsidRPr="008D188D">
              <w:rPr>
                <w:i/>
                <w:iCs/>
              </w:rPr>
              <w:t xml:space="preserve">Стратегічна ціль 6.1.: стимулювання малого і середнього підприємництва </w:t>
            </w:r>
          </w:p>
        </w:tc>
      </w:tr>
      <w:tr w:rsidR="00772EDC" w:rsidTr="00C42377">
        <w:trPr>
          <w:trHeight w:val="150"/>
          <w:jc w:val="center"/>
        </w:trPr>
        <w:tc>
          <w:tcPr>
            <w:tcW w:w="3103" w:type="dxa"/>
          </w:tcPr>
          <w:p w:rsidR="00772EDC" w:rsidRDefault="00772EDC" w:rsidP="000F7116">
            <w:pPr>
              <w:pStyle w:val="Default"/>
            </w:pPr>
            <w:r>
              <w:t xml:space="preserve">6.1.1. Проведення інформаційних заходів щодо започаткування та здійснення підприємницької діяльності </w:t>
            </w:r>
          </w:p>
        </w:tc>
        <w:tc>
          <w:tcPr>
            <w:tcW w:w="3335" w:type="dxa"/>
          </w:tcPr>
          <w:p w:rsidR="00772EDC" w:rsidRDefault="00772EDC" w:rsidP="000F7116">
            <w:pPr>
              <w:pStyle w:val="Default"/>
            </w:pPr>
            <w:r>
              <w:t xml:space="preserve">забезпечити надання інформаційно-консультативної підтримки суб’єктам малого і середнього підприємництва та особам, які бажають розпочати власний бізнес, у тому числі представникам вразливих на ринку праці груп населення </w:t>
            </w:r>
          </w:p>
        </w:tc>
        <w:tc>
          <w:tcPr>
            <w:tcW w:w="2872" w:type="dxa"/>
          </w:tcPr>
          <w:p w:rsidR="00772EDC" w:rsidRDefault="00772EDC" w:rsidP="000F7116">
            <w:pPr>
              <w:pStyle w:val="Default"/>
            </w:pPr>
            <w:r>
              <w:t xml:space="preserve">підвищено рівень інформаційної обізнаності зацікавлених осіб щодо започаткування та здійснення підприємницької діяльності </w:t>
            </w:r>
          </w:p>
        </w:tc>
        <w:tc>
          <w:tcPr>
            <w:tcW w:w="1627" w:type="dxa"/>
          </w:tcPr>
          <w:p w:rsidR="00772EDC" w:rsidRDefault="00772EDC" w:rsidP="000F7116">
            <w:pPr>
              <w:pStyle w:val="Default"/>
              <w:jc w:val="center"/>
            </w:pPr>
            <w:r>
              <w:t>01.01.2025</w:t>
            </w:r>
          </w:p>
          <w:p w:rsidR="00772EDC" w:rsidRDefault="00772EDC" w:rsidP="000F7116">
            <w:pPr>
              <w:pStyle w:val="Default"/>
              <w:jc w:val="center"/>
            </w:pPr>
            <w:r>
              <w:t>01.01.2026</w:t>
            </w:r>
          </w:p>
        </w:tc>
        <w:tc>
          <w:tcPr>
            <w:tcW w:w="1633" w:type="dxa"/>
          </w:tcPr>
          <w:p w:rsidR="00772EDC" w:rsidRDefault="00772EDC" w:rsidP="000F7116">
            <w:pPr>
              <w:pStyle w:val="Default"/>
              <w:jc w:val="center"/>
            </w:pPr>
            <w:r>
              <w:t>31.12.2025</w:t>
            </w:r>
          </w:p>
          <w:p w:rsidR="00772EDC" w:rsidRDefault="00772EDC" w:rsidP="000F7116">
            <w:pPr>
              <w:pStyle w:val="Default"/>
              <w:jc w:val="center"/>
            </w:pPr>
            <w:r>
              <w:t>31.12.2026</w:t>
            </w:r>
          </w:p>
        </w:tc>
        <w:tc>
          <w:tcPr>
            <w:tcW w:w="2230" w:type="dxa"/>
          </w:tcPr>
          <w:p w:rsidR="00772EDC" w:rsidRPr="008D188D" w:rsidRDefault="00772EDC" w:rsidP="000F71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економіки, інвестицій та агропромислового розвитку селищної ради</w:t>
            </w:r>
          </w:p>
        </w:tc>
      </w:tr>
    </w:tbl>
    <w:p w:rsidR="00772EDC" w:rsidRPr="00C42377" w:rsidRDefault="00772EDC" w:rsidP="00123A83">
      <w:pPr>
        <w:rPr>
          <w:rFonts w:ascii="Times New Roman" w:hAnsi="Times New Roman"/>
          <w:sz w:val="28"/>
          <w:szCs w:val="28"/>
        </w:rPr>
      </w:pPr>
    </w:p>
    <w:p w:rsidR="00C42377" w:rsidRPr="00C42377" w:rsidRDefault="00C42377" w:rsidP="00C42377">
      <w:pPr>
        <w:ind w:right="-31"/>
        <w:rPr>
          <w:rFonts w:ascii="Times New Roman" w:hAnsi="Times New Roman"/>
          <w:sz w:val="28"/>
          <w:szCs w:val="28"/>
        </w:rPr>
      </w:pPr>
    </w:p>
    <w:p w:rsidR="00772EDC" w:rsidRPr="00123A83" w:rsidRDefault="00772EDC" w:rsidP="00C42377">
      <w:pPr>
        <w:ind w:right="-31"/>
        <w:rPr>
          <w:rFonts w:ascii="Times New Roman" w:hAnsi="Times New Roman"/>
          <w:b/>
          <w:sz w:val="28"/>
          <w:szCs w:val="28"/>
        </w:rPr>
      </w:pPr>
      <w:r w:rsidRPr="00123A83">
        <w:rPr>
          <w:rFonts w:ascii="Times New Roman" w:hAnsi="Times New Roman"/>
          <w:b/>
          <w:sz w:val="28"/>
          <w:szCs w:val="28"/>
        </w:rPr>
        <w:t xml:space="preserve">Керуючий справами (секретар) виконавчого комітету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C42377">
        <w:rPr>
          <w:rFonts w:ascii="Times New Roman" w:hAnsi="Times New Roman"/>
          <w:b/>
          <w:sz w:val="28"/>
          <w:szCs w:val="28"/>
        </w:rPr>
        <w:t xml:space="preserve">             </w:t>
      </w:r>
      <w:r w:rsidRPr="00123A83">
        <w:rPr>
          <w:rFonts w:ascii="Times New Roman" w:hAnsi="Times New Roman"/>
          <w:b/>
          <w:sz w:val="28"/>
          <w:szCs w:val="28"/>
        </w:rPr>
        <w:t>Ірина ГЛЮЗО</w:t>
      </w:r>
    </w:p>
    <w:sectPr w:rsidR="00772EDC" w:rsidRPr="00123A83" w:rsidSect="00C42377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2D9" w:rsidRDefault="00A842D9">
      <w:r>
        <w:separator/>
      </w:r>
    </w:p>
  </w:endnote>
  <w:endnote w:type="continuationSeparator" w:id="0">
    <w:p w:rsidR="00A842D9" w:rsidRDefault="00A84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2D9" w:rsidRDefault="00A842D9">
      <w:r>
        <w:separator/>
      </w:r>
    </w:p>
  </w:footnote>
  <w:footnote w:type="continuationSeparator" w:id="0">
    <w:p w:rsidR="00A842D9" w:rsidRDefault="00A84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77" w:rsidRPr="00C42377" w:rsidRDefault="00C42377">
    <w:pPr>
      <w:pStyle w:val="afa"/>
      <w:jc w:val="center"/>
      <w:rPr>
        <w:rFonts w:ascii="Times New Roman" w:hAnsi="Times New Roman"/>
        <w:sz w:val="24"/>
        <w:szCs w:val="24"/>
      </w:rPr>
    </w:pPr>
    <w:r w:rsidRPr="00C42377">
      <w:rPr>
        <w:rFonts w:ascii="Times New Roman" w:hAnsi="Times New Roman"/>
        <w:sz w:val="24"/>
        <w:szCs w:val="24"/>
      </w:rPr>
      <w:fldChar w:fldCharType="begin"/>
    </w:r>
    <w:r w:rsidRPr="00C42377">
      <w:rPr>
        <w:rFonts w:ascii="Times New Roman" w:hAnsi="Times New Roman"/>
        <w:sz w:val="24"/>
        <w:szCs w:val="24"/>
      </w:rPr>
      <w:instrText xml:space="preserve"> PAGE   \* MERGEFORMAT </w:instrText>
    </w:r>
    <w:r w:rsidRPr="00C4237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C42377">
      <w:rPr>
        <w:rFonts w:ascii="Times New Roman" w:hAnsi="Times New Roman"/>
        <w:sz w:val="24"/>
        <w:szCs w:val="24"/>
      </w:rPr>
      <w:fldChar w:fldCharType="end"/>
    </w:r>
  </w:p>
  <w:p w:rsidR="00772EDC" w:rsidRPr="00C42377" w:rsidRDefault="00C42377" w:rsidP="00C42377">
    <w:pPr>
      <w:pStyle w:val="afa"/>
      <w:jc w:val="right"/>
      <w:rPr>
        <w:rFonts w:ascii="Times New Roman" w:hAnsi="Times New Roman"/>
        <w:sz w:val="24"/>
        <w:szCs w:val="24"/>
      </w:rPr>
    </w:pPr>
    <w:r w:rsidRPr="00C42377">
      <w:rPr>
        <w:rFonts w:ascii="Times New Roman" w:hAnsi="Times New Roman"/>
        <w:sz w:val="24"/>
        <w:szCs w:val="24"/>
      </w:rPr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017DD"/>
    <w:multiLevelType w:val="multilevel"/>
    <w:tmpl w:val="008EB4FA"/>
    <w:lvl w:ilvl="0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AEE"/>
    <w:rsid w:val="00092554"/>
    <w:rsid w:val="000C2E86"/>
    <w:rsid w:val="000C5C89"/>
    <w:rsid w:val="000C7ACC"/>
    <w:rsid w:val="000D2FD1"/>
    <w:rsid w:val="000E1DD1"/>
    <w:rsid w:val="000F7116"/>
    <w:rsid w:val="00114366"/>
    <w:rsid w:val="00123A83"/>
    <w:rsid w:val="001275CC"/>
    <w:rsid w:val="00194E6E"/>
    <w:rsid w:val="001A64ED"/>
    <w:rsid w:val="001B17AA"/>
    <w:rsid w:val="001E274B"/>
    <w:rsid w:val="00201B27"/>
    <w:rsid w:val="0025592E"/>
    <w:rsid w:val="00286253"/>
    <w:rsid w:val="00297DAF"/>
    <w:rsid w:val="003258BB"/>
    <w:rsid w:val="00342140"/>
    <w:rsid w:val="00355854"/>
    <w:rsid w:val="00375715"/>
    <w:rsid w:val="003B1CC5"/>
    <w:rsid w:val="003B399D"/>
    <w:rsid w:val="003B3F4B"/>
    <w:rsid w:val="00417223"/>
    <w:rsid w:val="00450085"/>
    <w:rsid w:val="004B6987"/>
    <w:rsid w:val="004D752B"/>
    <w:rsid w:val="00502AC1"/>
    <w:rsid w:val="00502D90"/>
    <w:rsid w:val="00532551"/>
    <w:rsid w:val="0059584B"/>
    <w:rsid w:val="00622E63"/>
    <w:rsid w:val="00671C49"/>
    <w:rsid w:val="00680992"/>
    <w:rsid w:val="00694401"/>
    <w:rsid w:val="006D50A8"/>
    <w:rsid w:val="006F7199"/>
    <w:rsid w:val="00706022"/>
    <w:rsid w:val="0072639A"/>
    <w:rsid w:val="00760ABF"/>
    <w:rsid w:val="00772EDC"/>
    <w:rsid w:val="007945AC"/>
    <w:rsid w:val="007F763A"/>
    <w:rsid w:val="008324A7"/>
    <w:rsid w:val="00860B45"/>
    <w:rsid w:val="00886D76"/>
    <w:rsid w:val="008951CB"/>
    <w:rsid w:val="008A2AE4"/>
    <w:rsid w:val="008D188D"/>
    <w:rsid w:val="008F3405"/>
    <w:rsid w:val="009A1B81"/>
    <w:rsid w:val="009A6C49"/>
    <w:rsid w:val="009E601E"/>
    <w:rsid w:val="00A167AF"/>
    <w:rsid w:val="00A778F4"/>
    <w:rsid w:val="00A842D9"/>
    <w:rsid w:val="00A94F49"/>
    <w:rsid w:val="00A968AA"/>
    <w:rsid w:val="00AB196A"/>
    <w:rsid w:val="00AB72F8"/>
    <w:rsid w:val="00AC62C3"/>
    <w:rsid w:val="00B23832"/>
    <w:rsid w:val="00B63DC4"/>
    <w:rsid w:val="00B72D55"/>
    <w:rsid w:val="00B73AEE"/>
    <w:rsid w:val="00B9416E"/>
    <w:rsid w:val="00B96513"/>
    <w:rsid w:val="00C00FD4"/>
    <w:rsid w:val="00C42377"/>
    <w:rsid w:val="00C63B41"/>
    <w:rsid w:val="00C7573C"/>
    <w:rsid w:val="00C86AA5"/>
    <w:rsid w:val="00CC00B8"/>
    <w:rsid w:val="00D3367C"/>
    <w:rsid w:val="00D51349"/>
    <w:rsid w:val="00D75A98"/>
    <w:rsid w:val="00D83F79"/>
    <w:rsid w:val="00DC5488"/>
    <w:rsid w:val="00E864F9"/>
    <w:rsid w:val="00EE1355"/>
    <w:rsid w:val="00F1353C"/>
    <w:rsid w:val="00F3352A"/>
    <w:rsid w:val="00F36BA6"/>
    <w:rsid w:val="00F44981"/>
    <w:rsid w:val="00FC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73AEE"/>
    <w:rPr>
      <w:rFonts w:ascii="Antiqua" w:eastAsia="Times New Roman" w:hAnsi="Antiqua" w:cs="Times New Roman"/>
      <w:sz w:val="26"/>
      <w:szCs w:val="20"/>
      <w:lang w:val="uk-UA"/>
    </w:rPr>
  </w:style>
  <w:style w:type="paragraph" w:styleId="1">
    <w:name w:val="heading 1"/>
    <w:basedOn w:val="a"/>
    <w:next w:val="a"/>
    <w:link w:val="11"/>
    <w:uiPriority w:val="99"/>
    <w:qFormat/>
    <w:rsid w:val="00CC00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B73AEE"/>
    <w:rPr>
      <w:rFonts w:ascii="Arial" w:hAnsi="Arial"/>
      <w:sz w:val="40"/>
    </w:rPr>
  </w:style>
  <w:style w:type="paragraph" w:customStyle="1" w:styleId="Heading21">
    <w:name w:val="Heading 21"/>
    <w:basedOn w:val="a"/>
    <w:next w:val="a"/>
    <w:link w:val="Heading2Char"/>
    <w:uiPriority w:val="99"/>
    <w:rsid w:val="00B73AEE"/>
    <w:pPr>
      <w:keepNext/>
      <w:keepLines/>
      <w:spacing w:before="360" w:after="200"/>
      <w:outlineLvl w:val="1"/>
    </w:pPr>
    <w:rPr>
      <w:rFonts w:ascii="Arial" w:hAnsi="Arial"/>
      <w:sz w:val="34"/>
      <w:lang w:val="ru-RU"/>
    </w:rPr>
  </w:style>
  <w:style w:type="character" w:customStyle="1" w:styleId="Heading2Char">
    <w:name w:val="Heading 2 Char"/>
    <w:link w:val="Heading21"/>
    <w:uiPriority w:val="99"/>
    <w:locked/>
    <w:rsid w:val="00B73AEE"/>
    <w:rPr>
      <w:rFonts w:ascii="Arial" w:hAnsi="Arial"/>
      <w:sz w:val="34"/>
    </w:rPr>
  </w:style>
  <w:style w:type="paragraph" w:customStyle="1" w:styleId="Heading31">
    <w:name w:val="Heading 31"/>
    <w:basedOn w:val="a"/>
    <w:next w:val="a"/>
    <w:link w:val="Heading3Char"/>
    <w:uiPriority w:val="99"/>
    <w:rsid w:val="00B73AEE"/>
    <w:pPr>
      <w:keepNext/>
      <w:keepLines/>
      <w:spacing w:before="320" w:after="200"/>
      <w:outlineLvl w:val="2"/>
    </w:pPr>
    <w:rPr>
      <w:rFonts w:ascii="Arial" w:hAnsi="Arial"/>
      <w:sz w:val="30"/>
      <w:szCs w:val="30"/>
      <w:lang w:val="ru-RU"/>
    </w:rPr>
  </w:style>
  <w:style w:type="character" w:customStyle="1" w:styleId="Heading3Char">
    <w:name w:val="Heading 3 Char"/>
    <w:link w:val="Heading31"/>
    <w:uiPriority w:val="99"/>
    <w:locked/>
    <w:rsid w:val="00B73AEE"/>
    <w:rPr>
      <w:rFonts w:ascii="Arial" w:hAnsi="Arial"/>
      <w:sz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B73AEE"/>
    <w:pPr>
      <w:keepNext/>
      <w:keepLines/>
      <w:spacing w:before="320" w:after="200"/>
      <w:outlineLvl w:val="3"/>
    </w:pPr>
    <w:rPr>
      <w:rFonts w:ascii="Arial" w:hAnsi="Arial"/>
      <w:b/>
      <w:bCs/>
      <w:szCs w:val="26"/>
      <w:lang w:val="ru-RU"/>
    </w:rPr>
  </w:style>
  <w:style w:type="character" w:customStyle="1" w:styleId="Heading4Char">
    <w:name w:val="Heading 4 Char"/>
    <w:link w:val="Heading41"/>
    <w:uiPriority w:val="99"/>
    <w:locked/>
    <w:rsid w:val="00B73AEE"/>
    <w:rPr>
      <w:rFonts w:ascii="Arial" w:hAnsi="Arial"/>
      <w:b/>
      <w:sz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B73AEE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val="ru-RU"/>
    </w:rPr>
  </w:style>
  <w:style w:type="character" w:customStyle="1" w:styleId="Heading5Char">
    <w:name w:val="Heading 5 Char"/>
    <w:link w:val="Heading51"/>
    <w:uiPriority w:val="99"/>
    <w:locked/>
    <w:rsid w:val="00B73AEE"/>
    <w:rPr>
      <w:rFonts w:ascii="Arial" w:hAnsi="Arial"/>
      <w:b/>
      <w:sz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B73AEE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val="ru-RU"/>
    </w:rPr>
  </w:style>
  <w:style w:type="character" w:customStyle="1" w:styleId="Heading6Char">
    <w:name w:val="Heading 6 Char"/>
    <w:link w:val="Heading61"/>
    <w:uiPriority w:val="99"/>
    <w:locked/>
    <w:rsid w:val="00B73AEE"/>
    <w:rPr>
      <w:rFonts w:ascii="Arial" w:hAnsi="Arial"/>
      <w:b/>
      <w:sz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B73AEE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val="ru-RU"/>
    </w:rPr>
  </w:style>
  <w:style w:type="character" w:customStyle="1" w:styleId="Heading7Char">
    <w:name w:val="Heading 7 Char"/>
    <w:link w:val="Heading71"/>
    <w:uiPriority w:val="99"/>
    <w:locked/>
    <w:rsid w:val="00B73AEE"/>
    <w:rPr>
      <w:rFonts w:ascii="Arial" w:hAnsi="Arial"/>
      <w:b/>
      <w:i/>
      <w:sz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B73AEE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val="ru-RU"/>
    </w:rPr>
  </w:style>
  <w:style w:type="character" w:customStyle="1" w:styleId="Heading8Char">
    <w:name w:val="Heading 8 Char"/>
    <w:link w:val="Heading81"/>
    <w:uiPriority w:val="99"/>
    <w:locked/>
    <w:rsid w:val="00B73AEE"/>
    <w:rPr>
      <w:rFonts w:ascii="Arial" w:hAnsi="Arial"/>
      <w:i/>
      <w:sz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B73AEE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val="ru-RU"/>
    </w:rPr>
  </w:style>
  <w:style w:type="character" w:customStyle="1" w:styleId="Heading9Char">
    <w:name w:val="Heading 9 Char"/>
    <w:link w:val="Heading91"/>
    <w:uiPriority w:val="99"/>
    <w:locked/>
    <w:rsid w:val="00B73AEE"/>
    <w:rPr>
      <w:rFonts w:ascii="Arial" w:hAnsi="Arial"/>
      <w:i/>
      <w:sz w:val="21"/>
    </w:rPr>
  </w:style>
  <w:style w:type="paragraph" w:styleId="a3">
    <w:name w:val="No Spacing"/>
    <w:uiPriority w:val="99"/>
    <w:qFormat/>
    <w:rsid w:val="00B73AEE"/>
    <w:rPr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B73AEE"/>
    <w:pPr>
      <w:spacing w:before="300" w:after="200"/>
      <w:contextualSpacing/>
    </w:pPr>
    <w:rPr>
      <w:rFonts w:ascii="Calibri" w:eastAsia="Calibri" w:hAnsi="Calibri"/>
      <w:sz w:val="48"/>
      <w:szCs w:val="48"/>
      <w:lang w:val="ru-RU"/>
    </w:rPr>
  </w:style>
  <w:style w:type="character" w:customStyle="1" w:styleId="a5">
    <w:name w:val="Название Знак"/>
    <w:basedOn w:val="a0"/>
    <w:link w:val="a4"/>
    <w:uiPriority w:val="99"/>
    <w:locked/>
    <w:rsid w:val="00B73AEE"/>
    <w:rPr>
      <w:sz w:val="48"/>
    </w:rPr>
  </w:style>
  <w:style w:type="paragraph" w:styleId="a6">
    <w:name w:val="Subtitle"/>
    <w:basedOn w:val="a"/>
    <w:next w:val="a"/>
    <w:link w:val="a7"/>
    <w:uiPriority w:val="99"/>
    <w:qFormat/>
    <w:rsid w:val="00B73AEE"/>
    <w:pPr>
      <w:spacing w:before="200" w:after="200"/>
    </w:pPr>
    <w:rPr>
      <w:rFonts w:ascii="Calibri" w:eastAsia="Calibri" w:hAnsi="Calibri"/>
      <w:sz w:val="24"/>
      <w:szCs w:val="24"/>
      <w:lang w:val="ru-RU"/>
    </w:rPr>
  </w:style>
  <w:style w:type="character" w:customStyle="1" w:styleId="a7">
    <w:name w:val="Подзаголовок Знак"/>
    <w:basedOn w:val="a0"/>
    <w:link w:val="a6"/>
    <w:uiPriority w:val="99"/>
    <w:locked/>
    <w:rsid w:val="00B73AEE"/>
    <w:rPr>
      <w:sz w:val="24"/>
    </w:rPr>
  </w:style>
  <w:style w:type="paragraph" w:styleId="2">
    <w:name w:val="Quote"/>
    <w:basedOn w:val="a"/>
    <w:next w:val="a"/>
    <w:link w:val="20"/>
    <w:uiPriority w:val="99"/>
    <w:qFormat/>
    <w:rsid w:val="00B73AEE"/>
    <w:pPr>
      <w:ind w:left="720" w:right="720"/>
    </w:pPr>
    <w:rPr>
      <w:rFonts w:ascii="Calibri" w:eastAsia="Calibri" w:hAnsi="Calibri"/>
      <w:i/>
      <w:sz w:val="20"/>
      <w:lang w:val="ru-RU"/>
    </w:rPr>
  </w:style>
  <w:style w:type="character" w:customStyle="1" w:styleId="20">
    <w:name w:val="Цитата 2 Знак"/>
    <w:basedOn w:val="a0"/>
    <w:link w:val="2"/>
    <w:uiPriority w:val="99"/>
    <w:locked/>
    <w:rsid w:val="00B73AEE"/>
    <w:rPr>
      <w:i/>
    </w:rPr>
  </w:style>
  <w:style w:type="paragraph" w:styleId="a8">
    <w:name w:val="Intense Quote"/>
    <w:basedOn w:val="a"/>
    <w:next w:val="a"/>
    <w:link w:val="a9"/>
    <w:uiPriority w:val="99"/>
    <w:qFormat/>
    <w:rsid w:val="00B73A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sz w:val="20"/>
      <w:lang w:val="ru-RU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B73AEE"/>
    <w:rPr>
      <w:i/>
    </w:rPr>
  </w:style>
  <w:style w:type="character" w:customStyle="1" w:styleId="HeaderChar">
    <w:name w:val="Header Char"/>
    <w:uiPriority w:val="99"/>
    <w:locked/>
    <w:rsid w:val="00B73AEE"/>
  </w:style>
  <w:style w:type="paragraph" w:customStyle="1" w:styleId="Footer1">
    <w:name w:val="Footer1"/>
    <w:basedOn w:val="a"/>
    <w:link w:val="CaptionChar"/>
    <w:uiPriority w:val="99"/>
    <w:rsid w:val="00B73AE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locked/>
    <w:rsid w:val="00B73AEE"/>
  </w:style>
  <w:style w:type="paragraph" w:customStyle="1" w:styleId="Caption1">
    <w:name w:val="Caption1"/>
    <w:basedOn w:val="a"/>
    <w:next w:val="a"/>
    <w:uiPriority w:val="99"/>
    <w:semiHidden/>
    <w:rsid w:val="00B73AEE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B73AEE"/>
  </w:style>
  <w:style w:type="table" w:customStyle="1" w:styleId="TableGridLight">
    <w:name w:val="Table Grid Light"/>
    <w:uiPriority w:val="99"/>
    <w:rsid w:val="00B73AE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B73AEE"/>
    <w:rPr>
      <w:sz w:val="20"/>
      <w:szCs w:val="20"/>
      <w:lang w:val="uk-UA" w:eastAsia="uk-UA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B73AEE"/>
    <w:rPr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73AEE"/>
    <w:rPr>
      <w:rFonts w:cs="Times New Roman"/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rsid w:val="00B73AEE"/>
    <w:pPr>
      <w:spacing w:after="40"/>
    </w:pPr>
    <w:rPr>
      <w:rFonts w:ascii="Calibri" w:eastAsia="Calibri" w:hAnsi="Calibri"/>
      <w:sz w:val="18"/>
      <w:lang w:val="ru-RU"/>
    </w:rPr>
  </w:style>
  <w:style w:type="character" w:customStyle="1" w:styleId="ac">
    <w:name w:val="Текст сноски Знак"/>
    <w:basedOn w:val="a0"/>
    <w:link w:val="ab"/>
    <w:uiPriority w:val="99"/>
    <w:locked/>
    <w:rsid w:val="00B73AEE"/>
    <w:rPr>
      <w:sz w:val="18"/>
    </w:rPr>
  </w:style>
  <w:style w:type="character" w:styleId="ad">
    <w:name w:val="footnote reference"/>
    <w:basedOn w:val="a0"/>
    <w:uiPriority w:val="99"/>
    <w:rsid w:val="00B73AE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73AEE"/>
    <w:rPr>
      <w:rFonts w:ascii="Calibri" w:eastAsia="Calibri" w:hAnsi="Calibri"/>
      <w:sz w:val="20"/>
      <w:lang w:val="ru-RU"/>
    </w:rPr>
  </w:style>
  <w:style w:type="character" w:customStyle="1" w:styleId="af">
    <w:name w:val="Текст концевой сноски Знак"/>
    <w:basedOn w:val="a0"/>
    <w:link w:val="ae"/>
    <w:uiPriority w:val="99"/>
    <w:locked/>
    <w:rsid w:val="00B73AEE"/>
    <w:rPr>
      <w:sz w:val="20"/>
    </w:rPr>
  </w:style>
  <w:style w:type="character" w:styleId="af0">
    <w:name w:val="endnote reference"/>
    <w:basedOn w:val="a0"/>
    <w:uiPriority w:val="99"/>
    <w:semiHidden/>
    <w:rsid w:val="00B73AEE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B73AEE"/>
    <w:pPr>
      <w:spacing w:after="57"/>
    </w:pPr>
  </w:style>
  <w:style w:type="paragraph" w:styleId="22">
    <w:name w:val="toc 2"/>
    <w:basedOn w:val="a"/>
    <w:next w:val="a"/>
    <w:uiPriority w:val="99"/>
    <w:rsid w:val="00B73AEE"/>
    <w:pPr>
      <w:spacing w:after="57"/>
      <w:ind w:left="283"/>
    </w:pPr>
  </w:style>
  <w:style w:type="paragraph" w:styleId="3">
    <w:name w:val="toc 3"/>
    <w:basedOn w:val="a"/>
    <w:next w:val="a"/>
    <w:uiPriority w:val="99"/>
    <w:rsid w:val="00B73AEE"/>
    <w:pPr>
      <w:spacing w:after="57"/>
      <w:ind w:left="567"/>
    </w:pPr>
  </w:style>
  <w:style w:type="paragraph" w:styleId="4">
    <w:name w:val="toc 4"/>
    <w:basedOn w:val="a"/>
    <w:next w:val="a"/>
    <w:uiPriority w:val="99"/>
    <w:rsid w:val="00B73AEE"/>
    <w:pPr>
      <w:spacing w:after="57"/>
      <w:ind w:left="850"/>
    </w:pPr>
  </w:style>
  <w:style w:type="paragraph" w:styleId="5">
    <w:name w:val="toc 5"/>
    <w:basedOn w:val="a"/>
    <w:next w:val="a"/>
    <w:uiPriority w:val="99"/>
    <w:rsid w:val="00B73AEE"/>
    <w:pPr>
      <w:spacing w:after="57"/>
      <w:ind w:left="1134"/>
    </w:pPr>
  </w:style>
  <w:style w:type="paragraph" w:styleId="6">
    <w:name w:val="toc 6"/>
    <w:basedOn w:val="a"/>
    <w:next w:val="a"/>
    <w:uiPriority w:val="99"/>
    <w:rsid w:val="00B73AEE"/>
    <w:pPr>
      <w:spacing w:after="57"/>
      <w:ind w:left="1417"/>
    </w:pPr>
  </w:style>
  <w:style w:type="paragraph" w:styleId="7">
    <w:name w:val="toc 7"/>
    <w:basedOn w:val="a"/>
    <w:next w:val="a"/>
    <w:uiPriority w:val="99"/>
    <w:rsid w:val="00B73AEE"/>
    <w:pPr>
      <w:spacing w:after="57"/>
      <w:ind w:left="1701"/>
    </w:pPr>
  </w:style>
  <w:style w:type="paragraph" w:styleId="8">
    <w:name w:val="toc 8"/>
    <w:basedOn w:val="a"/>
    <w:next w:val="a"/>
    <w:uiPriority w:val="99"/>
    <w:rsid w:val="00B73AEE"/>
    <w:pPr>
      <w:spacing w:after="57"/>
      <w:ind w:left="1984"/>
    </w:pPr>
  </w:style>
  <w:style w:type="paragraph" w:styleId="9">
    <w:name w:val="toc 9"/>
    <w:basedOn w:val="a"/>
    <w:next w:val="a"/>
    <w:uiPriority w:val="99"/>
    <w:rsid w:val="00B73AEE"/>
    <w:pPr>
      <w:spacing w:after="57"/>
      <w:ind w:left="2268"/>
    </w:pPr>
  </w:style>
  <w:style w:type="character" w:customStyle="1" w:styleId="11">
    <w:name w:val="Заголовок 1 Знак1"/>
    <w:link w:val="1"/>
    <w:uiPriority w:val="99"/>
    <w:locked/>
    <w:rsid w:val="00CC00B8"/>
    <w:rPr>
      <w:rFonts w:ascii="Cambria" w:hAnsi="Cambria"/>
      <w:b/>
      <w:kern w:val="32"/>
      <w:sz w:val="32"/>
      <w:lang w:val="uk-UA"/>
    </w:rPr>
  </w:style>
  <w:style w:type="paragraph" w:styleId="af1">
    <w:name w:val="TOC Heading"/>
    <w:basedOn w:val="1"/>
    <w:uiPriority w:val="99"/>
    <w:qFormat/>
    <w:rsid w:val="00B73AEE"/>
    <w:pPr>
      <w:keepNext w:val="0"/>
      <w:spacing w:before="0" w:after="160" w:line="259" w:lineRule="auto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  <w:lang w:val="ru-RU" w:eastAsia="en-US"/>
    </w:rPr>
  </w:style>
  <w:style w:type="paragraph" w:customStyle="1" w:styleId="Heading11">
    <w:name w:val="Heading 11"/>
    <w:basedOn w:val="a"/>
    <w:next w:val="a"/>
    <w:link w:val="12"/>
    <w:uiPriority w:val="99"/>
    <w:rsid w:val="00B73AEE"/>
    <w:pPr>
      <w:keepNext/>
      <w:spacing w:before="240" w:after="60"/>
      <w:outlineLvl w:val="0"/>
    </w:pPr>
    <w:rPr>
      <w:rFonts w:ascii="Arial" w:eastAsia="Calibri" w:hAnsi="Arial"/>
      <w:b/>
      <w:bCs/>
      <w:sz w:val="32"/>
      <w:szCs w:val="32"/>
      <w:lang w:val="en-US"/>
    </w:rPr>
  </w:style>
  <w:style w:type="character" w:customStyle="1" w:styleId="12">
    <w:name w:val="Заголовок 1 Знак"/>
    <w:link w:val="Heading11"/>
    <w:uiPriority w:val="99"/>
    <w:locked/>
    <w:rsid w:val="00B73AEE"/>
    <w:rPr>
      <w:rFonts w:ascii="Arial" w:hAnsi="Arial"/>
      <w:b/>
      <w:sz w:val="32"/>
      <w:lang w:val="en-US" w:eastAsia="ru-RU"/>
    </w:rPr>
  </w:style>
  <w:style w:type="paragraph" w:styleId="af2">
    <w:name w:val="List Paragraph"/>
    <w:basedOn w:val="a"/>
    <w:uiPriority w:val="99"/>
    <w:qFormat/>
    <w:rsid w:val="00B73AEE"/>
    <w:pPr>
      <w:ind w:left="720"/>
      <w:contextualSpacing/>
    </w:pPr>
  </w:style>
  <w:style w:type="paragraph" w:customStyle="1" w:styleId="af3">
    <w:name w:val="Назва документа"/>
    <w:basedOn w:val="a"/>
    <w:next w:val="a"/>
    <w:uiPriority w:val="99"/>
    <w:rsid w:val="00B73AEE"/>
    <w:pPr>
      <w:keepNext/>
      <w:keepLines/>
      <w:spacing w:before="240" w:after="240"/>
      <w:jc w:val="center"/>
    </w:pPr>
    <w:rPr>
      <w:b/>
    </w:rPr>
  </w:style>
  <w:style w:type="table" w:styleId="af4">
    <w:name w:val="Table Grid"/>
    <w:basedOn w:val="a1"/>
    <w:uiPriority w:val="99"/>
    <w:rsid w:val="00B73A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ий текст"/>
    <w:basedOn w:val="a"/>
    <w:uiPriority w:val="99"/>
    <w:rsid w:val="00B73AEE"/>
    <w:pPr>
      <w:spacing w:before="120"/>
      <w:ind w:firstLine="567"/>
    </w:pPr>
  </w:style>
  <w:style w:type="paragraph" w:customStyle="1" w:styleId="Default">
    <w:name w:val="Default"/>
    <w:uiPriority w:val="99"/>
    <w:rsid w:val="00B73AEE"/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customStyle="1" w:styleId="Header1">
    <w:name w:val="Header1"/>
    <w:basedOn w:val="a"/>
    <w:link w:val="af6"/>
    <w:uiPriority w:val="99"/>
    <w:rsid w:val="00B73AEE"/>
    <w:pPr>
      <w:tabs>
        <w:tab w:val="center" w:pos="4153"/>
        <w:tab w:val="right" w:pos="8306"/>
      </w:tabs>
    </w:pPr>
    <w:rPr>
      <w:rFonts w:eastAsia="Calibri"/>
      <w:sz w:val="20"/>
      <w:lang w:val="ru-RU"/>
    </w:rPr>
  </w:style>
  <w:style w:type="character" w:customStyle="1" w:styleId="af6">
    <w:name w:val="Верхний колонтитул Знак"/>
    <w:link w:val="Header1"/>
    <w:uiPriority w:val="99"/>
    <w:locked/>
    <w:rsid w:val="00B73AEE"/>
    <w:rPr>
      <w:rFonts w:ascii="Antiqua" w:hAnsi="Antiqua"/>
      <w:sz w:val="20"/>
      <w:lang w:eastAsia="ru-RU"/>
    </w:rPr>
  </w:style>
  <w:style w:type="paragraph" w:customStyle="1" w:styleId="af7">
    <w:name w:val="Глава документу"/>
    <w:basedOn w:val="a"/>
    <w:next w:val="a"/>
    <w:uiPriority w:val="99"/>
    <w:rsid w:val="00B73AEE"/>
    <w:pPr>
      <w:keepNext/>
      <w:keepLines/>
      <w:spacing w:before="120" w:after="120"/>
      <w:jc w:val="center"/>
    </w:pPr>
  </w:style>
  <w:style w:type="paragraph" w:customStyle="1" w:styleId="30">
    <w:name w:val="Підпис3"/>
    <w:basedOn w:val="a"/>
    <w:uiPriority w:val="99"/>
    <w:rsid w:val="00B73AEE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styleId="af8">
    <w:name w:val="Balloon Text"/>
    <w:basedOn w:val="a"/>
    <w:link w:val="af9"/>
    <w:uiPriority w:val="99"/>
    <w:semiHidden/>
    <w:rsid w:val="00B73AEE"/>
    <w:rPr>
      <w:rFonts w:ascii="Tahoma" w:eastAsia="Calibri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B73AEE"/>
    <w:rPr>
      <w:rFonts w:ascii="Tahoma" w:hAnsi="Tahoma"/>
      <w:sz w:val="16"/>
      <w:lang w:val="uk-UA" w:eastAsia="ru-RU"/>
    </w:rPr>
  </w:style>
  <w:style w:type="paragraph" w:styleId="afa">
    <w:name w:val="header"/>
    <w:basedOn w:val="a"/>
    <w:link w:val="13"/>
    <w:uiPriority w:val="99"/>
    <w:rsid w:val="00B23832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"/>
    <w:basedOn w:val="a0"/>
    <w:link w:val="afa"/>
    <w:uiPriority w:val="99"/>
    <w:locked/>
    <w:rsid w:val="00B23832"/>
    <w:rPr>
      <w:rFonts w:ascii="Antiqua" w:hAnsi="Antiqua"/>
      <w:sz w:val="20"/>
      <w:lang w:val="uk-UA"/>
    </w:rPr>
  </w:style>
  <w:style w:type="paragraph" w:styleId="afb">
    <w:name w:val="footer"/>
    <w:basedOn w:val="a"/>
    <w:link w:val="afc"/>
    <w:uiPriority w:val="99"/>
    <w:rsid w:val="00B23832"/>
    <w:pPr>
      <w:tabs>
        <w:tab w:val="center" w:pos="4819"/>
        <w:tab w:val="right" w:pos="9639"/>
      </w:tabs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B23832"/>
    <w:rPr>
      <w:rFonts w:ascii="Antiqua" w:hAnsi="Antiqua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2957</Words>
  <Characters>16859</Characters>
  <Application>Microsoft Office Word</Application>
  <DocSecurity>0</DocSecurity>
  <Lines>140</Lines>
  <Paragraphs>39</Paragraphs>
  <ScaleCrop>false</ScaleCrop>
  <Company/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Asus</cp:lastModifiedBy>
  <cp:revision>2</cp:revision>
  <cp:lastPrinted>2025-06-09T06:59:00Z</cp:lastPrinted>
  <dcterms:created xsi:type="dcterms:W3CDTF">2025-06-09T09:21:00Z</dcterms:created>
  <dcterms:modified xsi:type="dcterms:W3CDTF">2025-06-09T09:21:00Z</dcterms:modified>
</cp:coreProperties>
</file>